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仿宋_GB2312"/>
          <w:sz w:val="28"/>
          <w:szCs w:val="28"/>
        </w:rPr>
        <w:t>附件一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常州市第一人民医院           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2022年公开招聘新冠肺炎疫情防控告知书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为贯彻常态化新型冠状病毒感染的肺炎疫情防控要求，切实稳妥做好2022年度公开招聘工作，根据江苏省当前新冠疫情防控政策，按照当前防控工作要求，请各考生配合完成相关防疫工作。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一、考生报名成功后，应及时申领“苏康码”并每日进行健康申报，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资格复审、面试考核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二、资格复审、面试考核当天报到时，考生应主动向工作人员出示“苏康码”、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“行程码”</w:t>
      </w:r>
      <w:r>
        <w:rPr>
          <w:rFonts w:hint="eastAsia" w:ascii="仿宋" w:hAnsi="仿宋" w:eastAsia="仿宋" w:cs="仿宋"/>
          <w:sz w:val="32"/>
          <w:szCs w:val="32"/>
        </w:rPr>
        <w:t>及考核前48小时内核酸检测阴性报告，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“苏康码”为绿码、“行程码”为绿码（且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不带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*）、核酸检测报告结果为阴性、现场测量体温＜37.3℃且无干咳等可疑症状的考生，</w:t>
      </w:r>
      <w:r>
        <w:rPr>
          <w:rFonts w:hint="eastAsia" w:ascii="仿宋" w:hAnsi="仿宋" w:eastAsia="仿宋" w:cs="仿宋"/>
          <w:sz w:val="32"/>
          <w:szCs w:val="32"/>
        </w:rPr>
        <w:t>可进入考点参加资格复审、面试考核。参加资格复审、面试考核的考生应自备一次性医用口罩或无呼吸阀的N95口罩，除身份确认、口答需摘除口罩以外，应全程佩戴，做好个人防护。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三、有以下特殊情形之一的考生，必须主动报告相关情况，提前准备相关证明，服从相关安排，否则不能入场参加资格复审、面试考核：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考核前14天内来自或到过国内疫情中高风险地区所在设区市（或直辖市的区）范围内低风险区域的考生，考核当天除须本人“苏康码”“行程码”为绿码、现场测量体温＜37.3℃且无干咳等可疑症状外，还须提供考核前48小时内新冠病毒核酸检测阴性证明；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核当天除须本人“苏康码”为绿码、现场测量体温＜37.3℃且无干咳等可疑症状外，还须提供集中隔离期满证明及居家健康监测期第3天、7天、第14天3次和考核前48小时内新冠病毒核酸检测阴性证明；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因患感冒等非新冠肺炎疾病有发烧（体温≥37.3℃）、干咳等症状的考生，考核当天如症状未消失，除须本人“苏康码”、“行程码”为绿码外，还须提供考核前48内新冠病毒核酸检测阴性证明，并服从安排在临时隔离考场参加资格复审、面试考核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四、有下列情形之一的，应主动报告并配合相应疫情防控安排，不得参加资格复审、面试考核：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1．不能现场出示本人当日“苏康码”和 “行程码”绿码，新冠病毒核酸检测阴性证明的；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近期有疫情中高风险地区旅居史的考生，自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4．考核当天本人“苏康码”、“行程码”为绿码、现场测量体温≥37.3℃，且不能提供考核前48小时内新冠病毒核酸检测阴性证明的。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5.现</w:t>
      </w:r>
      <w:r>
        <w:rPr>
          <w:rFonts w:ascii="仿宋" w:hAnsi="仿宋" w:eastAsia="仿宋" w:cs="仿宋"/>
          <w:sz w:val="32"/>
          <w:szCs w:val="32"/>
        </w:rPr>
        <w:t>仍在</w:t>
      </w:r>
      <w:r>
        <w:rPr>
          <w:rFonts w:hint="eastAsia" w:ascii="仿宋" w:hAnsi="仿宋" w:eastAsia="仿宋" w:cs="仿宋"/>
          <w:sz w:val="32"/>
          <w:szCs w:val="32"/>
        </w:rPr>
        <w:t>国（境）外（澳门除外）的</w:t>
      </w:r>
      <w:r>
        <w:rPr>
          <w:rFonts w:ascii="仿宋" w:hAnsi="仿宋" w:eastAsia="仿宋" w:cs="仿宋"/>
          <w:sz w:val="32"/>
          <w:szCs w:val="32"/>
        </w:rPr>
        <w:t>考生，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ascii="仿宋" w:hAnsi="仿宋" w:eastAsia="仿宋" w:cs="仿宋"/>
          <w:sz w:val="32"/>
          <w:szCs w:val="32"/>
        </w:rPr>
        <w:t>复审、</w:t>
      </w:r>
      <w:r>
        <w:rPr>
          <w:rFonts w:ascii="仿宋" w:hAnsi="仿宋" w:eastAsia="仿宋" w:cs="仿宋"/>
          <w:sz w:val="32"/>
          <w:szCs w:val="32"/>
        </w:rPr>
        <w:fldChar w:fldCharType="begin"/>
      </w:r>
      <w:r>
        <w:rPr>
          <w:rFonts w:ascii="仿宋" w:hAnsi="仿宋" w:eastAsia="仿宋" w:cs="仿宋"/>
          <w:sz w:val="32"/>
          <w:szCs w:val="32"/>
        </w:rPr>
        <w:instrText xml:space="preserve"> HYPERLINK "mailto:面试考核前一天发送出入境证明至czyyrsk2016@126.Com" </w:instrText>
      </w:r>
      <w:r>
        <w:rPr>
          <w:rFonts w:ascii="仿宋" w:hAnsi="仿宋" w:eastAsia="仿宋" w:cs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面试考核</w:t>
      </w:r>
      <w:r>
        <w:rPr>
          <w:rFonts w:hint="eastAsia" w:ascii="仿宋" w:hAnsi="仿宋" w:eastAsia="仿宋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一天</w:t>
      </w:r>
      <w:r>
        <w:rPr>
          <w:rFonts w:hint="eastAsia" w:ascii="仿宋" w:hAnsi="仿宋" w:eastAsia="仿宋"/>
          <w:sz w:val="32"/>
          <w:szCs w:val="32"/>
        </w:rPr>
        <w:t>发送出入境</w:t>
      </w:r>
      <w:r>
        <w:rPr>
          <w:rFonts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</w:rPr>
        <w:t>(或</w:t>
      </w:r>
      <w:r>
        <w:rPr>
          <w:rFonts w:ascii="仿宋" w:hAnsi="仿宋" w:eastAsia="仿宋"/>
          <w:sz w:val="32"/>
          <w:szCs w:val="32"/>
        </w:rPr>
        <w:t>签证记录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至czyyrsk2016@126.Com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以便</w:t>
      </w:r>
      <w:r>
        <w:rPr>
          <w:rFonts w:hint="eastAsia" w:ascii="仿宋" w:hAnsi="仿宋" w:eastAsia="仿宋" w:cs="仿宋"/>
          <w:sz w:val="32"/>
          <w:szCs w:val="32"/>
        </w:rPr>
        <w:t>另行</w:t>
      </w:r>
      <w:r>
        <w:rPr>
          <w:rFonts w:ascii="仿宋" w:hAnsi="仿宋" w:eastAsia="仿宋" w:cs="仿宋"/>
          <w:sz w:val="32"/>
          <w:szCs w:val="32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ascii="仿宋" w:hAnsi="仿宋" w:eastAsia="仿宋" w:cs="仿宋"/>
          <w:sz w:val="32"/>
          <w:szCs w:val="32"/>
        </w:rPr>
        <w:t>考核。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资格复审、面试考核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应认真阅读《常州市第一人民医院2022年公开招聘新冠肺炎疫情防控告知书》，签署《常州市第一人民医院2022年公开招聘考生健康申报及承诺书》上交给考务工作人员。否则视为放弃资格复审、面试考核资格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八、考生必须严格遵守疫情防控告知书相关防控要求，否则后果由考生个人承担。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请考生持续关注新冠肺炎疫情形势和我省防控最新要求，资格复审、面试考核前如有新的调整和新的要求，将另行通知。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仿宋" w:hAnsi="仿宋" w:eastAsia="方正小标宋简体" w:cs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方正小标宋简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067CAB-461F-476D-A2AA-272D6A804B7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D667FA-FB39-426A-AEA7-4F38D12020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5C47AEC-0267-489D-9F21-36DDB8499C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F5995E9-4EBA-4F33-AEB1-7322CA56AF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F044E"/>
    <w:rsid w:val="5A7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2022-02-17T00:13:00Z</dcterms:created>
  <dc:creator>王刘</dc:creator>
  <cp:lastModifiedBy>王刘</cp:lastModifiedBy>
  <dcterms:modified xsi:type="dcterms:W3CDTF">2022-02-17T00:15:16Z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878CC3490655495EA93078DFF371257C</vt:lpwstr>
  </property>
</Properties>
</file>