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根据新冠肺炎疫情防控要求，为确保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年公开招聘</w:t>
      </w:r>
      <w:r>
        <w:rPr>
          <w:rFonts w:hint="eastAsia" w:ascii="仿宋" w:hAnsi="仿宋" w:eastAsia="仿宋" w:cs="仿宋"/>
          <w:sz w:val="28"/>
          <w:szCs w:val="28"/>
        </w:rPr>
        <w:t>工作人员工作安全顺利进行，现将考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sz w:val="28"/>
          <w:szCs w:val="28"/>
        </w:rPr>
        <w:t>期间新冠肺炎疫情防控有关措施和要求公告如下，请所有参加考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sz w:val="28"/>
          <w:szCs w:val="28"/>
        </w:rPr>
        <w:t>的考生知悉、理解、配合和支持。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firstLine="480" w:firstLineChars="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当天考生应提前准备好本人有效期内身份证原件、准考证，并出示“苏康码”、“行程码”以及考前48小时内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新冠病毒核酸检测报告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。“苏康码”为绿码、“行程码”为绿码且不带“*”、核酸检测报告结果为阴性、现场测量体温＜37.3℃且无干咳等可疑症状的考生，可入场参加考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。考生应服从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现场防疫管理，并自备一次性医用口罩或无呼吸阀N95口罩，除身份核验环节外应全程佩戴，做好个人防护。根据疫情防控管理相关要求，考生不能提前进入考场熟悉情况，考生应提前了解考场位置和前往线路，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当天提前到达考场，自觉配合完成测温、验证等流程后进入考场。未按规定时间到场失去参加考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资格的，责任自负。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1.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前14天内来自或到过国内疫情中高风险地区所在设区市（或直辖市的区）范围内低风险区域的考生，考试当天除须本人“苏康码”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“行程码”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为绿码、现场测量体温＜37.3℃且无干咳等可疑症状外，还须提供考试前48小时内新冠病毒核酸检测阴性证明；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2. 近期有国（境）外（澳门除外）或国内疫情中高风险地区旅居史的考生，自入境或离开中高风险地区之日起算已满14天集中隔离期及后续14天居家健康监测期的，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当天除须本人“苏康码”为绿码、现场测量体温＜37.3℃且无干咳等可疑症状外，还须提供集中隔离期满证明及居家健康监测期第3天、7天、第14天3次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考前48小时内新冠病毒核酸检测阴性证明；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3. 因患感冒等非新冠肺炎疾病有发烧（体温≥37.3℃）、干咳等症状的考生，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当天如症状未消失，除须本人“苏康码”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、“行程码”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为绿码外，还须提供考试前48内新冠病毒核酸检测阴性证明，并服从安排在临时隔离考场参加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三、有下列情形之一的，应主动报告并配合相应疫情防控安排，不得参加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1．不能现场出示本人当日“苏康码”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“行程码”绿码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新冠病毒核酸检测阴性证明的；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4．考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当天本人“苏康码”、“行程码”为绿码、现场测量体温≥37.3℃，且不能提供考试前48小时内新冠病毒核酸检测阴性证明的。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四、考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过程中，考生出现发热或有干咳等可疑症状，应主动向考务工作人员报告，配合医务人员进行体温复测和流行病学史排查。流行病学史排查无问题的考生可安排至隔离考场参加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；流行病学史排查有问题的考生应服从安排至发热门诊就诊。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考生因发热等异常情况需要接受体温复测、排查流行病学史或需要转移到隔离考场而耽误的考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时间不予弥补。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考生在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前，应仔细阅读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相关规定、防疫要求。考生应诚信申报相关信息，如有隐瞒或谎报旅居史、接触史、健康状况等疫情防控重点信息，或不配合工作人员进行防疫检测、排查、隔离、送诊等情形的，将被取消考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资格；情节恶劣或造成严重后果的，在被取消考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核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资格的同时记入诚信档案；构成违法的，将依法追究法律责任。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请考生持续关注新冠肺炎疫情形势和我省防控最新要求，考前如有新的调整和新的要求，将另行告知。</w:t>
      </w:r>
    </w:p>
    <w:p>
      <w:pPr>
        <w:pStyle w:val="2"/>
        <w:spacing w:before="0" w:beforeAutospacing="0" w:after="0" w:afterAutospacing="0" w:line="540" w:lineRule="exact"/>
        <w:ind w:firstLine="56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请参加考核人员认真阅读《</w:t>
      </w:r>
      <w:r>
        <w:rPr>
          <w:rFonts w:hint="eastAsia" w:ascii="仿宋" w:hAnsi="仿宋" w:eastAsia="仿宋" w:cs="仿宋"/>
          <w:kern w:val="2"/>
          <w:sz w:val="28"/>
          <w:szCs w:val="28"/>
          <w:lang w:val="zh-CN" w:eastAsia="zh-CN" w:bidi="ar-SA"/>
        </w:rPr>
        <w:t>江苏省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原子医学</w:t>
      </w:r>
      <w:r>
        <w:rPr>
          <w:rFonts w:hint="eastAsia" w:ascii="仿宋" w:hAnsi="仿宋" w:eastAsia="仿宋" w:cs="仿宋"/>
          <w:kern w:val="2"/>
          <w:sz w:val="28"/>
          <w:szCs w:val="28"/>
          <w:lang w:val="zh-CN" w:eastAsia="zh-CN" w:bidi="ar-SA"/>
        </w:rPr>
        <w:t>研究所202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lang w:val="zh-CN" w:eastAsia="zh-CN" w:bidi="ar-SA"/>
        </w:rPr>
        <w:t>年公开招聘疫情防控考生告知书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》，签署《江苏省原子医学研究所2022年公开招聘考生健康申报及承诺书》，考核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当天交考务人员。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48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2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3A4CB"/>
    <w:multiLevelType w:val="singleLevel"/>
    <w:tmpl w:val="32C3A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AC3872"/>
    <w:multiLevelType w:val="singleLevel"/>
    <w:tmpl w:val="4AAC387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346545E"/>
    <w:rsid w:val="03DF41DD"/>
    <w:rsid w:val="077F39C4"/>
    <w:rsid w:val="07AF1FBE"/>
    <w:rsid w:val="08A56915"/>
    <w:rsid w:val="0A9C45BC"/>
    <w:rsid w:val="0C0F48C7"/>
    <w:rsid w:val="110D375F"/>
    <w:rsid w:val="11A65D97"/>
    <w:rsid w:val="13D148E6"/>
    <w:rsid w:val="165421A5"/>
    <w:rsid w:val="1A807465"/>
    <w:rsid w:val="1E21520E"/>
    <w:rsid w:val="1F34108F"/>
    <w:rsid w:val="1FDD7E37"/>
    <w:rsid w:val="21046278"/>
    <w:rsid w:val="23ED26A9"/>
    <w:rsid w:val="253357AE"/>
    <w:rsid w:val="2611321E"/>
    <w:rsid w:val="27DE644C"/>
    <w:rsid w:val="280A040A"/>
    <w:rsid w:val="28631C26"/>
    <w:rsid w:val="293650F1"/>
    <w:rsid w:val="2BE67C3D"/>
    <w:rsid w:val="2E4C1F0E"/>
    <w:rsid w:val="2EC828F3"/>
    <w:rsid w:val="2F816738"/>
    <w:rsid w:val="32D149EC"/>
    <w:rsid w:val="3682045B"/>
    <w:rsid w:val="388B1E84"/>
    <w:rsid w:val="3DD671C7"/>
    <w:rsid w:val="40133583"/>
    <w:rsid w:val="42DF7C6C"/>
    <w:rsid w:val="45CE2A6E"/>
    <w:rsid w:val="46EF1F98"/>
    <w:rsid w:val="4F313370"/>
    <w:rsid w:val="4F3501F1"/>
    <w:rsid w:val="52C4061D"/>
    <w:rsid w:val="54B733DF"/>
    <w:rsid w:val="590C4A93"/>
    <w:rsid w:val="596D6A0A"/>
    <w:rsid w:val="5B402CF1"/>
    <w:rsid w:val="5E6C343E"/>
    <w:rsid w:val="621C2B4B"/>
    <w:rsid w:val="634014B3"/>
    <w:rsid w:val="64A84F91"/>
    <w:rsid w:val="68722985"/>
    <w:rsid w:val="69FE7A96"/>
    <w:rsid w:val="6B3B135A"/>
    <w:rsid w:val="6B3F60FE"/>
    <w:rsid w:val="6EAB7730"/>
    <w:rsid w:val="71B328C1"/>
    <w:rsid w:val="726267A5"/>
    <w:rsid w:val="75A925FE"/>
    <w:rsid w:val="76660DC9"/>
    <w:rsid w:val="78DA7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2021-12-24T07:18:10Z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0_btnclosed</vt:lpwstr>
  </property>
  <property fmtid="{D5CDD505-2E9C-101B-9397-08002B2CF9AE}" pid="4" name="ICV">
    <vt:lpwstr>7DA592B323FE47569B176846C659A430</vt:lpwstr>
  </property>
</Properties>
</file>