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18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pacing w:val="-4"/>
          <w:sz w:val="44"/>
          <w:szCs w:val="44"/>
        </w:rPr>
        <w:t>岗位职责和任职条件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一、资本运作岗（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10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1.负责收集各类投融资信息，明确研究方向；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2.负责收集风险管理工具，完善风险管理工作；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3.负责投资、融资项目的可行性研究，制定投资、融资等资本运作计划或方案，为公司投资、融资决策提供可靠依据；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4.负责执行资本运作项目工作计划，跟踪计划各节点的实施情况；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5.负责对信用风险、投资风险、筹融资及流动性风险等进行风险评估，出具风险评估报告，拟定风险控制措施；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6.主管领导安排的其他工作。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1.1982年12月31日以后出生，财务管理、金融、会计或国际经济贸易相关专业，大学本科及以上学历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高级会计师、注册会计师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等特别优秀的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年龄可放宽至197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2年12月31日以后出生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2.具有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金融机构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从业经历者优先；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良好的分析协调能力，思路敏捷，沟通能力强；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4.工作主动性强，执行力强，头脑灵活，具备良好的团队合作意识；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</w:t>
      </w:r>
      <w:r>
        <w:rPr>
          <w:rFonts w:ascii="Times New Roman" w:hAnsi="Times New Roman" w:eastAsia="仿宋" w:cs="Times New Roman"/>
          <w:sz w:val="32"/>
          <w:szCs w:val="32"/>
        </w:rPr>
        <w:t>熟练掌握和使用财务专用软件和各种办公软件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二、风控审计岗（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1.主持编制内控审计计划，开展内控审计，制定可行的审计方案并编制；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2.牵头协调经营管理体系审计与改善实施；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3.参与审计工作管理，包括编制审计业务规范和工作指引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审计信息化建设、子公司内审工作考评、业务信息统计等；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4.开展内控评价工作，完善风险控制指标，有效识别和控制风险；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5.完成领导交办的其他事项。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1992年12月31日以后出生，法学、审计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、统计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学相关专业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大学本科及以上学历；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3.熟悉国家财经法规、企业会计准则、企业会计制度、企业内部审计准则等；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4.具有良好的团队合作精神，良好的职业操守，能承受较大工作压力；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5.熟练掌握和使用各种办公软件。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国企管理经验的优先。 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三、数字经济岗（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1.把握国内外宏观经济形势，针对国家政策和区域经济特点，结合集团项目需求，开展营商环境、经济高质量发展、区域经济产业特点等相关理论和实践研究；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2.积极跟踪营商环境、市场监管政策和实践发展动态，洞察与研究有关的政策、客户等最新趋势；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3.结合项目实际数据情况，将研究成果转化成项目方案、数据分析产品需求、汇报ppt等具体产出物；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4.支撑经济发展类相关项目，通过研究提升项目应用价值；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5.配合完成领导安排的其他临时性工作。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1.1992年12月31日以后出生，通信工程及相关专业，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大学本科及以上学历；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2.对互联网领域比较熟悉，对数字经济技术、数字货币交易市场等有较浓厚的兴趣；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3.有较强的调研分析与研究文档撰写能力、以及行业分析能力，具有开放的心态和强烈的创新意识；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4.有较强的责任心强和团队意识，良好的协调和沟通能力。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四、物业管理岗（1人）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1.全面掌握区域物业公共设施、设备的使用过程；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2.负责管理公司清洁、绿化、治安、维修、接待、回访等项服务工作；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3.协助政府机关、相关部门做好社会治安综合治理、精神文明建设等方面的宣传工作；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4.负责所管物业区域内的日巡检；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5.执行公司的各项管理规章制度；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6.负责所管物业的日常管理事务性工作，完成部门领导临时交办的其他工作。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1.1992年12月31日以后出生，大学本科及以上学历；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2.综合素质较高，工作细致认真，处理突发事件能力强，有较强的责任心；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3.执行力强，能处理各类事务，有良好的道德和敬业精神；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4.具备良好的组织、协调、沟通能力及服务意识；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5.熟练掌握和使用Office软件及其他各种办公软件。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五、纪检监察岗（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1.负责纪检监察部门全面工作，执行落实反腐倡廉、纪检监察等相关工作的安排部署；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2.依照国家法律、法规和政策，以及集团公司规章制度履行纪检监察职能；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3.对公司员工职务行为进行监督；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4.对公司人员的违纪违法违规案件进行调查、审核、提出处理意见并向上级领导报告；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5.处理公司人员的检举、控告、申诉、维护其合法权益，做好职工来信来访、举报的登记和审核；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6.组织实施和监督指导各部门开展效能监察工作；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7.指导并抓好公司范围内纪检、监察的相关制度建设；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8.完成集团和办公室领导交办的其他工作任务。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1.1972年12月31日以后出生，大学本科及以上学历；；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具有10年以上纪检监察工作经历，且具有巡视巡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工作经历；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在党政机关担任过领导职务者优先；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.具有良好的政治素质、专业素养，品行端正，实绩突出，踏实刻苦；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.熟悉并能胜任本岗位工作，责任心强；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.有较强的文字写作、口头表达、沟通协调、分析判断能力；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.工作踏实肯干、认真细致、公正严谨，执行力强，能严守保密纪律；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.具有良好的团队合作意识，积极主动协助其他成员完成办公室工作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pacing w:val="-2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六、安全环保岗（2人）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1.协助制定或修订公司安全、环保管理标准，并监督检查执行情况；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2.负责公司安全、环保巡查，监督各部门工作落实情况，并组织进行整改；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3.负责编制公司应急救援预案并组织演练；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4.负责环保设备定期检测，确保正常运行；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5.负责公司消防器材、特种设备及劳保用品的管理与维护；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6.完成集团和办公室领导交办的其他工作任务。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1.1972年12月31日以后出生，环境工程及相关专业，大学本科及以上学历；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具有10年以上安全或环保工作经历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，且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有乡镇（街道）领导岗位任职经历的，学历可适当放宽，不受专业限制；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.遵守公司各项规章制度，有处理突发事件的能力，能吃苦耐劳；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.良好的协调能力、问题反馈能力，妥善处理与其他操作部门的关系；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.具有较强的沟通表达能力、责任心和学习能力；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.熟练掌握和使用Office软件及其他各种办公软件。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七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工程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管理岗（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牵头组织对工程建设项目的设计、概算、重大变更等进行审查。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根据工程建设项目目标责任书和年度计划的要求，对建设项目进行监督、检查、评比，并参与考核。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指导公司系统企业的工程建设项目管理工作，提出改进建议。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组织开展工程应急管理预案演练，组织安全生产、自然灾害等突发事件应急救援。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指导监督管控企业工程应急管理体系的建立及落实工作。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.完成集团和办公室领导交办的其他工作任务。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1. 1972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日以后出生，工程管理类相关专业，大学本科及以上学历；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具有丰富的现场管理经验和独立解决复杂问题的能力。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熟悉工程管理、招标投标、成本控制、工程质量标准和相关技术；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4.较强的责任心和敬业精神；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5.具有良好的组织协调能力及沟通能力，较强的临时处理解决问题能力；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6.熟练使用办公软件和办公自动化设备。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八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、后勤管理岗（1人）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1.做好办公用品和后勤服务用品的采购、管理和供应工作；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2.负责保障员工食堂物资的供应；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3.负责后勤人员的工作分工，工作标准的制订并检查各项工作；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4.协助主管做好临时性接待及其他工作；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5.完成集团和办公室领导交办的其他工作任务。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1975年12月31日以后出生，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大学本科及以上学历；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2.具有党政机关财务管理、税务管理相关工作经历；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3.熟悉后勤工作流程、办公用品采购流程及资产管理；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4.较强的责任心和敬业精神；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5.具有良好的组织协调能力及沟通能力，较强的分析、临时处理解决问题能力；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6.熟练使用办公软件和办公自动化设备。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九、人力资源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管理岗（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负责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完善公司招聘平台，推进招聘的统一管理；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2.负责员工人事手续办理、系统资料录入、员工档案管理及更新等相关工作；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配合各部门制定岗位说明书，掌握各部门的人员需求，协助完善招聘政策和制度； 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4.根据公司培训计划，负责组织实施年度内培训课程，并对培训效果进行评估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    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.协助做好临时性接待及其他工作；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.完成集团和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部门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领导交办的其他工作任务。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1.19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5年12月31日以后出生，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研究生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及以上学历；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2.具有党政机关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、事业单位组织人事岗位任职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经历；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3.熟悉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组织人事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工作流程；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4.较强的责任心和敬业精神；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5.具有良好的组织协调能力及沟通能力，较强的分析、临时处理解决问题能力；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6.熟练使用办公软件和办公自动化设备。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十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永优种业总经理（1人）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" w:cs="Times New Roman"/>
          <w:sz w:val="32"/>
          <w:szCs w:val="32"/>
        </w:rPr>
        <w:t>制定和实施公司战略，预算计划，确定公司业务的经营方针和经营形式；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2、发掘市场机会，主持拟订公司的业务目标和业务计划，实现公司业务和投资回报的快速增长；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3、监督、控制整个实施过程，对经营结果负责，组织实施财务预算方案及利润分配、使用方案等；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4、建立公司组织体系和业务体系，负责高层管理团队的建设，选拔中高层管理人员，审定公司内部管理机构的设置方案和基本管理制度；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5、全面主持公司的管理工作，制定年度业绩目标及经营发展战略方案，整体营销策划方案，实现企业经营管理目标；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6、不断优化公司的人力资源配置，持续提升公司整体的组织能力。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75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年12月31日以后出生，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本科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及以上学历；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2.具有</w:t>
      </w:r>
      <w:r>
        <w:rPr>
          <w:rFonts w:hint="eastAsia" w:ascii="Times New Roman" w:hAnsi="Times New Roman" w:eastAsia="仿宋" w:cs="Times New Roman"/>
          <w:sz w:val="32"/>
          <w:szCs w:val="32"/>
        </w:rPr>
        <w:t>市级以上大型种子公司中层正职及以上任职工作经历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hint="eastAsia" w:ascii="Times New Roman" w:hAnsi="Times New Roman" w:eastAsia="仿宋" w:cs="Times New Roman"/>
          <w:sz w:val="32"/>
          <w:szCs w:val="32"/>
        </w:rPr>
        <w:t>具有丰富的种子销售工作经验，有稳定的客户资源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4.较强的责任心和敬业精神；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5.具有良好的组织协调能力及沟通能力，较强的分析、临时处理解决问题能力；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6.熟练使用办公软件和办公自动化设备。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十一、鹤壁市国控公共交通有限公司驾驶员（20人）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司机须遵守《中华人民共和国道路交通安全法》、交通规则、操作规程及客运管理有关规定，按时参加安全学习，精心保养车辆，严格执行“三检”制度（出车前、行驶中、收车后）和例保制度，确保行车安全和车辆技术状况良好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2.遵守运营制度，着装整洁，持证上岗，服从调度和现场指挥，认真执行运行作业计划，正点运行，按时按质完成运输任务。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3.上岗前认真检查车辆各系统，特别是制动转向系统技术状况，整理车容，检查各项设施是否齐备有效，严禁带病行驶。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4.维护好乘车秩序，认真监督乘客投币，不接触票款和投币装置、不越站、不甩客、不停车办私事、不载危爆物品，按规定营运线路运行。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5.正确使用报站语音设备，爱护监控设备，语音系统和监控设备出现异常时及时报告整修。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6.平稳驾驶、礼貌行车，车未停稳不开门，门未关好不起步，按规定时速运行。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7.市区沿途按规定站点进站停靠，未设置站牌的路段，须沿路边停靠下客，临近站点减速行驶、平稳起步。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8.爱护车辆，保持车容整洁，车上各项设施齐备有效，节约燃料、润料，做到优质、高效、低耗。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9.收车后把车辆开到指定车位进行检查，清理好车辆卫生，加足燃润料及冷却水。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10.向管理人员汇报当班情况，做好运行日志记录，接受次日工作安排。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11.完成管理部门交办的其他事宜。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1.男性</w:t>
      </w:r>
      <w:r>
        <w:rPr>
          <w:rFonts w:hint="eastAsia" w:ascii="Times New Roman" w:hAnsi="Times New Roman" w:eastAsia="仿宋" w:cs="Times New Roman"/>
          <w:sz w:val="32"/>
          <w:szCs w:val="32"/>
        </w:rPr>
        <w:t>年龄</w:t>
      </w:r>
      <w:r>
        <w:rPr>
          <w:rFonts w:ascii="Times New Roman" w:hAnsi="Times New Roman" w:eastAsia="仿宋" w:cs="Times New Roman"/>
          <w:sz w:val="32"/>
          <w:szCs w:val="32"/>
        </w:rPr>
        <w:t>不超过45周岁，女性</w:t>
      </w:r>
      <w:r>
        <w:rPr>
          <w:rFonts w:hint="eastAsia" w:ascii="Times New Roman" w:hAnsi="Times New Roman" w:eastAsia="仿宋" w:cs="Times New Roman"/>
          <w:sz w:val="32"/>
          <w:szCs w:val="32"/>
        </w:rPr>
        <w:t>年龄</w:t>
      </w:r>
      <w:r>
        <w:rPr>
          <w:rFonts w:ascii="Times New Roman" w:hAnsi="Times New Roman" w:eastAsia="仿宋" w:cs="Times New Roman"/>
          <w:sz w:val="32"/>
          <w:szCs w:val="32"/>
        </w:rPr>
        <w:t>不超过38周岁，</w:t>
      </w:r>
      <w:r>
        <w:rPr>
          <w:rFonts w:hint="eastAsia" w:ascii="Times New Roman" w:hAnsi="Times New Roman" w:eastAsia="仿宋" w:cs="Times New Roman"/>
          <w:sz w:val="32"/>
          <w:szCs w:val="32"/>
        </w:rPr>
        <w:t>初中及以上文化，身体健康，五官端正，无残疾，身高符合职业要求。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2.持有有效的A1/A3驾驶证</w:t>
      </w:r>
      <w:r>
        <w:rPr>
          <w:rFonts w:hint="eastAsia" w:ascii="Times New Roman" w:hAnsi="Times New Roman" w:eastAsia="仿宋" w:cs="Times New Roman"/>
          <w:sz w:val="32"/>
          <w:szCs w:val="32"/>
        </w:rPr>
        <w:t>驾龄须年满1年以上</w:t>
      </w:r>
      <w:r>
        <w:rPr>
          <w:rFonts w:ascii="Times New Roman" w:hAnsi="Times New Roman" w:eastAsia="仿宋" w:cs="Times New Roman"/>
          <w:sz w:val="32"/>
          <w:szCs w:val="32"/>
        </w:rPr>
        <w:t>及道路运输从业资格证等有关证件。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3.职业道德良好，具有较强的安全意识，驾驶经验丰富，熟练掌握驾驶机动车辆的技能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、人才集团</w:t>
      </w:r>
      <w:r>
        <w:rPr>
          <w:rFonts w:hint="eastAsia" w:ascii="Times New Roman" w:hAnsi="Times New Roman" w:eastAsia="黑体" w:cs="Times New Roman"/>
          <w:sz w:val="32"/>
          <w:szCs w:val="32"/>
        </w:rPr>
        <w:t>招聘岗位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综合文秘岗</w:t>
      </w: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（1人）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（一）岗位职责</w:t>
      </w:r>
    </w:p>
    <w:p>
      <w:pPr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1.负责起草公司领导的工作报告、汇报、计划等材料；</w:t>
      </w:r>
    </w:p>
    <w:p>
      <w:pPr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2.负责有关政府方面报告、公文、函件、材料等撰写；</w:t>
      </w:r>
    </w:p>
    <w:p>
      <w:pPr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3.协助领导组织起草、修订、审核各项制度、规范等；</w:t>
      </w:r>
    </w:p>
    <w:p>
      <w:pPr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4.协助做好有关会议文件、材料的准备，会议的记录，草拟会议纪要、决定等；</w:t>
      </w:r>
    </w:p>
    <w:p>
      <w:pPr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5.负责整理有关领导讲话内容的收集、整理工作，不断学习各种文字材料的写作，提高自身写作水平；</w:t>
      </w:r>
    </w:p>
    <w:p>
      <w:pPr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6.做好领导交办的其他工作。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1.本科及以上学历，全日制本科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文秘、汉语言文学、新闻学、行政管理等相关专业；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年龄35周岁及以下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3年以上文字工作经验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有大中型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国有</w:t>
      </w:r>
      <w:r>
        <w:rPr>
          <w:rFonts w:ascii="Times New Roman" w:hAnsi="Times New Roman" w:eastAsia="仿宋_GB2312" w:cs="Times New Roman"/>
          <w:sz w:val="32"/>
          <w:szCs w:val="32"/>
        </w:rPr>
        <w:t>企业、政府机关相关工作经验者优先考虑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综合素质强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知识结构全面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责任心强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沟通能力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强；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文字功底扎实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擅长撰写各类文字材料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熟悉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各种</w:t>
      </w:r>
      <w:r>
        <w:rPr>
          <w:rFonts w:ascii="Times New Roman" w:hAnsi="Times New Roman" w:eastAsia="仿宋_GB2312" w:cs="Times New Roman"/>
          <w:sz w:val="32"/>
          <w:szCs w:val="32"/>
        </w:rPr>
        <w:t>公文写作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及格式要求；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从事过政府或政策研究等相关工作者优先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.同等条件下，中共党员或具有国企管理经验的优先。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产业园区运营岗</w:t>
      </w: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人）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产业园区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引进、入驻</w:t>
      </w:r>
      <w:r>
        <w:rPr>
          <w:rFonts w:ascii="Times New Roman" w:hAnsi="Times New Roman" w:eastAsia="仿宋_GB2312" w:cs="Times New Roman"/>
          <w:sz w:val="32"/>
          <w:szCs w:val="32"/>
        </w:rPr>
        <w:t>手续办理、资料管理；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负责处理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产业</w:t>
      </w:r>
      <w:r>
        <w:rPr>
          <w:rFonts w:ascii="Times New Roman" w:hAnsi="Times New Roman" w:eastAsia="仿宋_GB2312" w:cs="Times New Roman"/>
          <w:sz w:val="32"/>
          <w:szCs w:val="32"/>
        </w:rPr>
        <w:t>园区企业需求的获取、对接和跟进；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产业园区</w:t>
      </w:r>
      <w:r>
        <w:rPr>
          <w:rFonts w:ascii="Times New Roman" w:hAnsi="Times New Roman" w:eastAsia="仿宋_GB2312" w:cs="Times New Roman"/>
          <w:sz w:val="32"/>
          <w:szCs w:val="32"/>
        </w:rPr>
        <w:t>日常管理服务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负责入园企业日常投诉处理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参与并推进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产业</w:t>
      </w:r>
      <w:r>
        <w:rPr>
          <w:rFonts w:ascii="Times New Roman" w:hAnsi="Times New Roman" w:eastAsia="仿宋_GB2312" w:cs="Times New Roman"/>
          <w:sz w:val="32"/>
          <w:szCs w:val="32"/>
        </w:rPr>
        <w:t>园区运营过程中的各种服务工作，负责园区各类活动的策划和运作；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sz w:val="32"/>
          <w:szCs w:val="32"/>
        </w:rPr>
        <w:t>开拓盈利性的企业服务项目，统筹策划吸引园区客户的深度服务并组织落实；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sz w:val="32"/>
          <w:szCs w:val="32"/>
        </w:rPr>
        <w:t>负责园区的参观、来访接待工作。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1.本科及以上学历，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专业不限，</w:t>
      </w:r>
      <w:r>
        <w:rPr>
          <w:rFonts w:ascii="Times New Roman" w:hAnsi="Times New Roman" w:eastAsia="仿宋_GB2312" w:cs="Times New Roman"/>
          <w:sz w:val="32"/>
          <w:szCs w:val="32"/>
        </w:rPr>
        <w:t>特别优秀的可适当放宽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学历</w:t>
      </w:r>
      <w:r>
        <w:rPr>
          <w:rFonts w:ascii="Times New Roman" w:hAnsi="Times New Roman" w:eastAsia="仿宋_GB2312" w:cs="Times New Roman"/>
          <w:sz w:val="32"/>
          <w:szCs w:val="32"/>
        </w:rPr>
        <w:t>条件；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熟悉人力资源服务行业，对园区运营逻辑有较为清晰的理解和洞察，有严密的逻辑思维能力和全面的分析判断能力，较强的统筹协调能力，表达能力；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3.具备产业园、星级酒店等服务相关从业经历以及政府商务接待经历。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4.能够独立思考并形成清晰落地计划，行之有效的落地与执行；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5.具有跨部门协同管理能力，良好的文字表达能力；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6.熟练掌握各种办公软件的操作。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7.有人力资源产业园区工作经历者优先；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. 同等条件下，中共党员或具有国企管理经验的优先。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协会管理岗</w:t>
      </w: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ascii="Times New Roman" w:hAnsi="Times New Roman" w:eastAsia="黑体" w:cs="Times New Roman"/>
          <w:sz w:val="32"/>
          <w:szCs w:val="32"/>
        </w:rPr>
        <w:t>人）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认真贯彻落实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协会</w:t>
      </w:r>
      <w:r>
        <w:rPr>
          <w:rFonts w:ascii="Times New Roman" w:hAnsi="Times New Roman" w:eastAsia="仿宋_GB2312" w:cs="Times New Roman"/>
          <w:sz w:val="32"/>
          <w:szCs w:val="32"/>
        </w:rPr>
        <w:t>各项方针、政策，不断研究、探索行业改革和发展的有效途径，为政府和会员单位及会员提供服务，促进协会进步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加强协会与政府部门的沟通协调，带领全体会员积极配合政府的管理工作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负责协会年度计划的组织编制及协调落实工作，制定协会的发展规划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组织开展行业情况的调查研究，为制定行业规划、产业政策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提供依据和建议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召开和主持会员大会。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sz w:val="32"/>
          <w:szCs w:val="32"/>
        </w:rPr>
        <w:t>维护会员的合法权益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sz w:val="32"/>
          <w:szCs w:val="32"/>
        </w:rPr>
        <w:t>检查、督促、指导会员对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协会</w:t>
      </w:r>
      <w:r>
        <w:rPr>
          <w:rFonts w:ascii="Times New Roman" w:hAnsi="Times New Roman" w:eastAsia="仿宋_GB2312" w:cs="Times New Roman"/>
          <w:sz w:val="32"/>
          <w:szCs w:val="32"/>
        </w:rPr>
        <w:t>决议的落实、执行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情况；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</w:t>
      </w:r>
      <w:r>
        <w:rPr>
          <w:rFonts w:ascii="Times New Roman" w:hAnsi="Times New Roman" w:eastAsia="仿宋_GB2312" w:cs="Times New Roman"/>
          <w:sz w:val="32"/>
          <w:szCs w:val="32"/>
        </w:rPr>
        <w:t>加强对驻会工作人员的教育和管理，抓好廉政建设，做好思想政治工作，充分发挥其积极性和创造性。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</w:t>
      </w:r>
      <w:r>
        <w:rPr>
          <w:rFonts w:ascii="Times New Roman" w:hAnsi="Times New Roman" w:eastAsia="仿宋_GB2312" w:cs="Times New Roman"/>
          <w:sz w:val="32"/>
          <w:szCs w:val="32"/>
        </w:rPr>
        <w:t>配合政府主管部门，做好各项工作，完成上级交办的工作任务。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1.本科及以上学历，特别优秀的可适当放宽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学历</w:t>
      </w:r>
      <w:r>
        <w:rPr>
          <w:rFonts w:ascii="Times New Roman" w:hAnsi="Times New Roman" w:eastAsia="仿宋_GB2312" w:cs="Times New Roman"/>
          <w:sz w:val="32"/>
          <w:szCs w:val="32"/>
        </w:rPr>
        <w:t>条件；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2.有运营策划、运营管理相关经验，有较好的文字功底和语言表达能力，具有一定组织筹划能力和政治敏感性；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有较强的沟通协调能力和抗压能力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较强的责任心和团队协作意识。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.有</w:t>
      </w:r>
      <w:r>
        <w:rPr>
          <w:rFonts w:ascii="Times New Roman" w:hAnsi="Times New Roman" w:eastAsia="仿宋_GB2312" w:cs="Times New Roman"/>
          <w:sz w:val="32"/>
          <w:szCs w:val="32"/>
        </w:rPr>
        <w:t>5年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以上</w:t>
      </w:r>
      <w:r>
        <w:rPr>
          <w:rFonts w:ascii="Times New Roman" w:hAnsi="Times New Roman" w:eastAsia="仿宋_GB2312" w:cs="Times New Roman"/>
          <w:sz w:val="32"/>
          <w:szCs w:val="32"/>
        </w:rPr>
        <w:t>工作经验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，有管理工作经验，</w:t>
      </w:r>
      <w:r>
        <w:rPr>
          <w:rFonts w:ascii="Times New Roman" w:hAnsi="Times New Roman" w:eastAsia="仿宋_GB2312" w:cs="Times New Roman"/>
          <w:sz w:val="32"/>
          <w:szCs w:val="32"/>
        </w:rPr>
        <w:t>热爱公益事业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 同等条件下，中共党员或具有国企管理经验的优先。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业务开发岗</w:t>
      </w: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ascii="Times New Roman" w:hAnsi="Times New Roman" w:eastAsia="黑体" w:cs="Times New Roman"/>
          <w:sz w:val="32"/>
          <w:szCs w:val="32"/>
        </w:rPr>
        <w:t>人）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拓展、建立并维护公司与相关政府部门的良好关系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推动共赢的政企合作模式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熟悉公司业务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了解各业务部门在政府沟通及合作方面的需求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创造良好的外部环境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反哺及支持业务开展工作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牵头公司政府项目的组织、申报及资源调度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掌握政策和信息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分析其对公司业务的影响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制定合适的对策及解决方案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为公司运营及业务拓展提供支撑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1.本科及以上学历，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专业不限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有商务谈判、项目管理经验；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3.有政府事业单位等人脉关系；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.良好的沟通协调能力和商务洽谈能力，抗压性强；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5.熟练掌握各种办公软件的操作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 同等条件下，中共党员或具有国企管理经验的优先。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9"/>
      <w:pgMar w:top="1984" w:right="1531" w:bottom="1984" w:left="1531" w:header="0" w:footer="134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exact"/>
      <w:rPr>
        <w:rFonts w:ascii="仿宋" w:hAnsi="仿宋" w:eastAsia="仿宋" w:cs="仿宋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4B0C"/>
    <w:rsid w:val="00097688"/>
    <w:rsid w:val="001A26F2"/>
    <w:rsid w:val="001F4B0C"/>
    <w:rsid w:val="0033737F"/>
    <w:rsid w:val="003D1A8A"/>
    <w:rsid w:val="005857C5"/>
    <w:rsid w:val="006F5EF0"/>
    <w:rsid w:val="00742FEA"/>
    <w:rsid w:val="007C6F15"/>
    <w:rsid w:val="00856741"/>
    <w:rsid w:val="00893DAE"/>
    <w:rsid w:val="009309AB"/>
    <w:rsid w:val="00A20CC9"/>
    <w:rsid w:val="00A523CB"/>
    <w:rsid w:val="00B20313"/>
    <w:rsid w:val="00B5552A"/>
    <w:rsid w:val="00BA028B"/>
    <w:rsid w:val="00BA7503"/>
    <w:rsid w:val="00DF4201"/>
    <w:rsid w:val="00E370B4"/>
    <w:rsid w:val="00F170CA"/>
    <w:rsid w:val="00FE1F6D"/>
    <w:rsid w:val="07F72B6D"/>
    <w:rsid w:val="0E9828BE"/>
    <w:rsid w:val="0EED45EE"/>
    <w:rsid w:val="112756AE"/>
    <w:rsid w:val="15D161A3"/>
    <w:rsid w:val="1E6A0BA7"/>
    <w:rsid w:val="1F6C69AE"/>
    <w:rsid w:val="22187952"/>
    <w:rsid w:val="2B3834BB"/>
    <w:rsid w:val="2D6C5366"/>
    <w:rsid w:val="32113447"/>
    <w:rsid w:val="3DFE0DE7"/>
    <w:rsid w:val="3FAA0F92"/>
    <w:rsid w:val="4DEB6C05"/>
    <w:rsid w:val="5D12110D"/>
    <w:rsid w:val="60E84ECF"/>
    <w:rsid w:val="622E6467"/>
    <w:rsid w:val="6F5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0"/>
    <w:basedOn w:val="1"/>
    <w:qFormat/>
    <w:uiPriority w:val="0"/>
    <w:rPr>
      <w:rFonts w:ascii="宋体" w:hAnsi="宋体" w:cs="宋体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6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982</Words>
  <Characters>5601</Characters>
  <Lines>46</Lines>
  <Paragraphs>13</Paragraphs>
  <TotalTime>40</TotalTime>
  <ScaleCrop>false</ScaleCrop>
  <LinksUpToDate>false</LinksUpToDate>
  <CharactersWithSpaces>6570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2021-12-30T14:46:00Z</dcterms:created>
  <dc:creator>寇恒 Henson</dc:creator>
  <cp:lastModifiedBy>lenovo</cp:lastModifiedBy>
  <cp:lastPrinted>2022-02-14T07:23:48Z</cp:lastPrinted>
  <dcterms:modified xsi:type="dcterms:W3CDTF">2022-02-14T10:56:18Z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2021-12-30T14:51:05Z</vt:filetime>
  </property>
  <property fmtid="{D5CDD505-2E9C-101B-9397-08002B2CF9AE}" pid="4" name="KSOProductBuildVer">
    <vt:lpwstr>2052-11.1.0.9914</vt:lpwstr>
  </property>
  <property fmtid="{D5CDD505-2E9C-101B-9397-08002B2CF9AE}" pid="5" name="ICV">
    <vt:lpwstr>1F3CAE441476497192BBD5E711BEE0BD</vt:lpwstr>
  </property>
</Properties>
</file>