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2021年度</w:t>
      </w:r>
      <w:r>
        <w:rPr>
          <w:rFonts w:hint="eastAsia"/>
          <w:b/>
          <w:bCs/>
          <w:sz w:val="44"/>
          <w:szCs w:val="44"/>
          <w:lang w:eastAsia="zh-CN"/>
        </w:rPr>
        <w:t>周口市特招医学院校毕业生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考试</w:t>
      </w:r>
      <w:r>
        <w:rPr>
          <w:rFonts w:hint="eastAsia"/>
          <w:b/>
          <w:bCs/>
          <w:sz w:val="44"/>
          <w:szCs w:val="44"/>
        </w:rPr>
        <w:t>疫情防控责任承诺书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本人承诺:近1个月内无境外旅行经历，无前往疫情防控高中风险地区旅行经历，无接触确诊病例，考前14天无高、中风险地区旅居史，无发热、咳嗽等呼吸道症状。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有效身份证号码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手机号码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2D55"/>
    <w:rsid w:val="47A0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2022-02-15T01:18:00Z</dcterms:created>
  <dc:creator>Administrator</dc:creator>
  <cp:lastModifiedBy>Administrator</cp:lastModifiedBy>
  <dcterms:modified xsi:type="dcterms:W3CDTF">2022-02-15T01:19:30Z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C1E718150DC647A382B5421A1D27F6C0</vt:lpwstr>
  </property>
</Properties>
</file>