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60" w:lineRule="exact"/>
        <w:ind w:left="0" w:leftChars="0" w:firstLine="0" w:firstLineChars="0"/>
        <w:jc w:val="both"/>
        <w:textAlignment w:val="auto"/>
        <w:rPr>
          <w:rFonts w:hint="eastAsia"/>
          <w:sz w:val="32"/>
          <w:szCs w:val="32"/>
          <w:lang w:val="en-US" w:eastAsia="zh-CN"/>
        </w:rPr>
      </w:pPr>
      <w:r>
        <w:rPr>
          <w:rFonts w:hint="eastAsia"/>
          <w:sz w:val="32"/>
          <w:szCs w:val="32"/>
          <w:lang w:val="en-US" w:eastAsia="zh-CN"/>
        </w:rPr>
        <w:t>附件2：</w:t>
      </w:r>
    </w:p>
    <w:p>
      <w:pPr>
        <w:spacing w:line="360" w:lineRule="auto"/>
        <w:jc w:val="center"/>
        <w:rPr>
          <w:rFonts w:ascii="方正小标宋简体" w:eastAsia="方正小标宋简体" w:hAnsiTheme="majorEastAsia"/>
          <w:sz w:val="44"/>
          <w:szCs w:val="44"/>
        </w:rPr>
      </w:pPr>
      <w:r>
        <w:rPr>
          <w:rFonts w:hint="eastAsia" w:ascii="方正小标宋简体" w:eastAsia="方正小标宋简体" w:hAnsiTheme="majorEastAsia"/>
          <w:sz w:val="44"/>
          <w:szCs w:val="44"/>
        </w:rPr>
        <w:t>所属企业岗位需求条件和岗位职责情况</w:t>
      </w:r>
    </w:p>
    <w:tbl>
      <w:tblPr>
        <w:tblStyle w:val="5"/>
        <w:tblW w:w="14451" w:type="dxa"/>
        <w:jc w:val="center"/>
        <w:tblInd w:w="0" w:type="dxa"/>
        <w:tblLayout w:type="fixed"/>
        <w:tblCellMar>
          <w:top w:w="0" w:type="dxa"/>
          <w:left w:w="108" w:type="dxa"/>
          <w:bottom w:w="0" w:type="dxa"/>
          <w:right w:w="108" w:type="dxa"/>
        </w:tblCellMar>
      </w:tblPr>
      <w:tblGrid>
        <w:gridCol w:w="850"/>
        <w:gridCol w:w="1350"/>
        <w:gridCol w:w="1406"/>
        <w:gridCol w:w="1377"/>
        <w:gridCol w:w="4290"/>
        <w:gridCol w:w="4227"/>
        <w:gridCol w:w="951"/>
      </w:tblGrid>
      <w:tr>
        <w:tblPrEx>
          <w:tblLayout w:type="fixed"/>
          <w:tblCellMar>
            <w:top w:w="0" w:type="dxa"/>
            <w:left w:w="108" w:type="dxa"/>
            <w:bottom w:w="0" w:type="dxa"/>
            <w:right w:w="108" w:type="dxa"/>
          </w:tblCellMar>
        </w:tblPrEx>
        <w:trPr>
          <w:trHeight w:val="1305"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firstLine="0" w:firstLineChars="0"/>
              <w:jc w:val="both"/>
              <w:rPr>
                <w:rFonts w:ascii="仿宋_GB2312" w:hAnsi="宋体" w:eastAsia="仿宋_GB2312" w:cs="宋体"/>
                <w:b/>
                <w:bCs/>
                <w:color w:val="000000"/>
                <w:sz w:val="28"/>
                <w:szCs w:val="28"/>
              </w:rPr>
            </w:pPr>
            <w:r>
              <w:rPr>
                <w:rFonts w:hint="eastAsia" w:ascii="仿宋_GB2312" w:hAnsi="宋体" w:eastAsia="仿宋_GB2312" w:cs="宋体"/>
                <w:b/>
                <w:bCs/>
                <w:color w:val="000000"/>
                <w:sz w:val="28"/>
                <w:szCs w:val="28"/>
              </w:rPr>
              <w:t>序号</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firstLine="0" w:firstLineChars="0"/>
              <w:jc w:val="both"/>
              <w:rPr>
                <w:rFonts w:ascii="仿宋_GB2312" w:hAnsi="宋体" w:eastAsia="仿宋_GB2312" w:cs="宋体"/>
                <w:b/>
                <w:bCs/>
                <w:color w:val="000000"/>
                <w:sz w:val="28"/>
                <w:szCs w:val="28"/>
              </w:rPr>
            </w:pPr>
            <w:r>
              <w:rPr>
                <w:rFonts w:hint="eastAsia" w:ascii="仿宋_GB2312" w:hAnsi="宋体" w:eastAsia="仿宋_GB2312" w:cs="宋体"/>
                <w:b/>
                <w:bCs/>
                <w:color w:val="000000"/>
                <w:sz w:val="28"/>
                <w:szCs w:val="28"/>
              </w:rPr>
              <w:t>公司名称</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firstLine="0" w:firstLineChars="0"/>
              <w:jc w:val="both"/>
              <w:rPr>
                <w:rFonts w:ascii="仿宋_GB2312" w:hAnsi="宋体" w:eastAsia="仿宋_GB2312" w:cs="宋体"/>
                <w:b/>
                <w:bCs/>
                <w:color w:val="000000"/>
                <w:sz w:val="28"/>
                <w:szCs w:val="28"/>
              </w:rPr>
            </w:pPr>
            <w:r>
              <w:rPr>
                <w:rFonts w:hint="eastAsia" w:ascii="仿宋_GB2312" w:hAnsi="宋体" w:eastAsia="仿宋_GB2312" w:cs="宋体"/>
                <w:b/>
                <w:bCs/>
                <w:color w:val="000000"/>
                <w:sz w:val="28"/>
                <w:szCs w:val="28"/>
              </w:rPr>
              <w:t>招聘岗位</w:t>
            </w:r>
          </w:p>
        </w:tc>
        <w:tc>
          <w:tcPr>
            <w:tcW w:w="1377"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firstLine="0" w:firstLineChars="0"/>
              <w:jc w:val="both"/>
              <w:rPr>
                <w:rFonts w:ascii="仿宋_GB2312" w:hAnsi="宋体" w:eastAsia="仿宋_GB2312" w:cs="宋体"/>
                <w:b/>
                <w:bCs/>
                <w:color w:val="000000"/>
                <w:sz w:val="28"/>
                <w:szCs w:val="28"/>
              </w:rPr>
            </w:pPr>
            <w:r>
              <w:rPr>
                <w:rFonts w:hint="eastAsia" w:ascii="仿宋_GB2312" w:hAnsi="宋体" w:eastAsia="仿宋_GB2312" w:cs="宋体"/>
                <w:b/>
                <w:bCs/>
                <w:color w:val="000000"/>
                <w:sz w:val="28"/>
                <w:szCs w:val="28"/>
              </w:rPr>
              <w:t>招聘人数</w:t>
            </w:r>
          </w:p>
        </w:tc>
        <w:tc>
          <w:tcPr>
            <w:tcW w:w="42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sz w:val="28"/>
                <w:szCs w:val="28"/>
              </w:rPr>
            </w:pPr>
            <w:r>
              <w:rPr>
                <w:rFonts w:hint="eastAsia" w:ascii="仿宋_GB2312" w:hAnsi="宋体" w:eastAsia="仿宋_GB2312" w:cs="宋体"/>
                <w:b/>
                <w:bCs/>
                <w:color w:val="000000"/>
                <w:sz w:val="28"/>
                <w:szCs w:val="28"/>
              </w:rPr>
              <w:t>岗位条件</w:t>
            </w:r>
          </w:p>
        </w:tc>
        <w:tc>
          <w:tcPr>
            <w:tcW w:w="42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sz w:val="28"/>
                <w:szCs w:val="28"/>
              </w:rPr>
            </w:pPr>
            <w:r>
              <w:rPr>
                <w:rFonts w:hint="eastAsia" w:ascii="仿宋_GB2312" w:hAnsi="宋体" w:eastAsia="仿宋_GB2312" w:cs="宋体"/>
                <w:b/>
                <w:bCs/>
                <w:color w:val="000000"/>
                <w:sz w:val="28"/>
                <w:szCs w:val="28"/>
              </w:rPr>
              <w:t>岗位职责</w:t>
            </w: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firstLine="0" w:firstLineChars="0"/>
              <w:jc w:val="both"/>
              <w:rPr>
                <w:rFonts w:ascii="仿宋_GB2312" w:hAnsi="宋体" w:eastAsia="仿宋_GB2312" w:cs="宋体"/>
                <w:b/>
                <w:bCs/>
                <w:color w:val="000000"/>
                <w:sz w:val="28"/>
                <w:szCs w:val="28"/>
              </w:rPr>
            </w:pPr>
            <w:r>
              <w:rPr>
                <w:rFonts w:hint="eastAsia" w:ascii="仿宋_GB2312" w:hAnsi="宋体" w:eastAsia="仿宋_GB2312" w:cs="宋体"/>
                <w:b/>
                <w:bCs/>
                <w:color w:val="000000"/>
                <w:sz w:val="28"/>
                <w:szCs w:val="28"/>
              </w:rPr>
              <w:t>备注</w:t>
            </w:r>
          </w:p>
        </w:tc>
      </w:tr>
      <w:tr>
        <w:tblPrEx>
          <w:tblLayout w:type="fixed"/>
          <w:tblCellMar>
            <w:top w:w="0" w:type="dxa"/>
            <w:left w:w="108" w:type="dxa"/>
            <w:bottom w:w="0" w:type="dxa"/>
            <w:right w:w="108" w:type="dxa"/>
          </w:tblCellMar>
        </w:tblPrEx>
        <w:trPr>
          <w:trHeight w:val="2734" w:hRule="atLeast"/>
          <w:jc w:val="center"/>
        </w:trPr>
        <w:tc>
          <w:tcPr>
            <w:tcW w:w="850" w:type="dxa"/>
            <w:vMerge w:val="restart"/>
            <w:tcBorders>
              <w:top w:val="single" w:color="auto" w:sz="4" w:space="0"/>
              <w:left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1</w:t>
            </w:r>
          </w:p>
        </w:tc>
        <w:tc>
          <w:tcPr>
            <w:tcW w:w="1350" w:type="dxa"/>
            <w:vMerge w:val="restart"/>
            <w:tcBorders>
              <w:top w:val="single" w:color="auto" w:sz="4" w:space="0"/>
              <w:left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江西新余国科科技股份有限公司</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投资部部长</w:t>
            </w:r>
          </w:p>
        </w:tc>
        <w:tc>
          <w:tcPr>
            <w:tcW w:w="13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1</w:t>
            </w:r>
          </w:p>
        </w:tc>
        <w:tc>
          <w:tcPr>
            <w:tcW w:w="4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男性，年龄40岁以内；本科或硕士学历，财经或工商管理类专业；有五年以上工作经验，具有上市公司或拟上市公司工作经历，从事过投资、发展规划等工作经验的优先；具有较强的团队开发和管理能力，业务素质好，责任心强，诚信佳，沟通和表达能力强。</w:t>
            </w:r>
          </w:p>
        </w:tc>
        <w:tc>
          <w:tcPr>
            <w:tcW w:w="42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1、负责起草公司中长期发展规划，业务发展规划、总体工作思路、部门年度工作计划；2、负责公司企业策划与实施，组织推行各种先进管理经验、方法；3、负责起草或牵头组织企业各项管理制度并组织实施，负责制定公司各部门、各单位的职能，组织考核工作；4、负责提出投资建议，进行投资可行性分析，对重大投资项目进行评估、审议并提出建议；5、对子公司或下属单位进行责任目标管理考核、公司信息化管理体系实施策划并对具体工作执行监督和协调。</w:t>
            </w: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2734" w:hRule="atLeast"/>
          <w:jc w:val="center"/>
        </w:trPr>
        <w:tc>
          <w:tcPr>
            <w:tcW w:w="850" w:type="dxa"/>
            <w:vMerge w:val="continue"/>
            <w:tcBorders>
              <w:left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p>
        </w:tc>
        <w:tc>
          <w:tcPr>
            <w:tcW w:w="1350" w:type="dxa"/>
            <w:vMerge w:val="continue"/>
            <w:tcBorders>
              <w:left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技术员</w:t>
            </w:r>
          </w:p>
        </w:tc>
        <w:tc>
          <w:tcPr>
            <w:tcW w:w="13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10</w:t>
            </w:r>
          </w:p>
        </w:tc>
        <w:tc>
          <w:tcPr>
            <w:tcW w:w="4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大学本科及以上学历；特种能源、弹药工程、火箭发动机、化学工程、机械设计等专业</w:t>
            </w:r>
          </w:p>
        </w:tc>
        <w:tc>
          <w:tcPr>
            <w:tcW w:w="42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1、自觉遵守公司各项规章制度，主持或参与新产品研发，负责技术设计、计划编制和实施；2、研保项目开发的正常运行，注重研发进度控制和质量控制以及知识产权保护；3、提供生产技术支持，协助解决生产中遇到的技术问题；4、参与不合格品原因分析、制定预防及改进措施，并建立 信息化软件系统与电子文档；4、负责产品研发、鉴定的新产品实施产权保护与其他相关工作。</w:t>
            </w: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2166" w:hRule="atLeast"/>
          <w:jc w:val="center"/>
        </w:trPr>
        <w:tc>
          <w:tcPr>
            <w:tcW w:w="850" w:type="dxa"/>
            <w:vMerge w:val="continue"/>
            <w:tcBorders>
              <w:left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p>
        </w:tc>
        <w:tc>
          <w:tcPr>
            <w:tcW w:w="1350" w:type="dxa"/>
            <w:vMerge w:val="continue"/>
            <w:tcBorders>
              <w:left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安全员</w:t>
            </w:r>
          </w:p>
        </w:tc>
        <w:tc>
          <w:tcPr>
            <w:tcW w:w="13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2</w:t>
            </w:r>
          </w:p>
        </w:tc>
        <w:tc>
          <w:tcPr>
            <w:tcW w:w="4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大学本科及以上学历；安全工程专业</w:t>
            </w:r>
          </w:p>
        </w:tc>
        <w:tc>
          <w:tcPr>
            <w:tcW w:w="42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1、自觉遵守公司各项规章制度，参与并负责产品安全技术、计划编制和实施；2、提供生产安全技术支持，协助解决生产中遇到的安全问题；4、参与安全事故原因分析、制定预防及改进措施，并建立文档；4、负责公司总体安全实施、保护与其他相关工作。</w:t>
            </w: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2396" w:hRule="atLeast"/>
          <w:jc w:val="center"/>
        </w:trPr>
        <w:tc>
          <w:tcPr>
            <w:tcW w:w="850" w:type="dxa"/>
            <w:vMerge w:val="restart"/>
            <w:tcBorders>
              <w:top w:val="single" w:color="auto" w:sz="4" w:space="0"/>
              <w:left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2</w:t>
            </w:r>
          </w:p>
        </w:tc>
        <w:tc>
          <w:tcPr>
            <w:tcW w:w="1350" w:type="dxa"/>
            <w:vMerge w:val="restart"/>
            <w:tcBorders>
              <w:top w:val="single" w:color="auto" w:sz="4" w:space="0"/>
              <w:left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江西国科军工集团股份有限公司</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党务</w:t>
            </w:r>
          </w:p>
        </w:tc>
        <w:tc>
          <w:tcPr>
            <w:tcW w:w="13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1</w:t>
            </w:r>
          </w:p>
        </w:tc>
        <w:tc>
          <w:tcPr>
            <w:tcW w:w="4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统招本科及以上，新闻、中文、政治学相关专业；2年及以上党务工作经验；掌握党的思想政治基础理论和党政工作知识，熟悉党群工团建设有关工作流程</w:t>
            </w:r>
          </w:p>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熟悉公文写作规范，具备较强的文字写作能力；</w:t>
            </w:r>
          </w:p>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稳重、严谨细致；具有较强的组织、协调及沟通能力；</w:t>
            </w:r>
          </w:p>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有国企或机关单位工作经历者优先考虑。</w:t>
            </w:r>
          </w:p>
        </w:tc>
        <w:tc>
          <w:tcPr>
            <w:tcW w:w="42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1、负责贯彻落实上级党委的文件和通知精神,开展相应活动。</w:t>
            </w:r>
          </w:p>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2、负责公司党建工作的开展,包括公司党员组织关系的转接和党籍管理;党员基本信息的登记、统计和上报;党员教育和党费收缴、管理等。</w:t>
            </w:r>
          </w:p>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3、负责起草与党建工作相关联的制度、方案、报告。</w:t>
            </w:r>
          </w:p>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4、负责党员的教育与管理,做好预备党员的考核与鉴定;做好入党积极分子的培养、教育和考察及对入党对象的政审工作。</w:t>
            </w:r>
          </w:p>
        </w:tc>
        <w:tc>
          <w:tcPr>
            <w:tcW w:w="951" w:type="dxa"/>
            <w:tcBorders>
              <w:top w:val="single" w:color="auto" w:sz="4" w:space="0"/>
              <w:left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2396" w:hRule="atLeast"/>
          <w:jc w:val="center"/>
        </w:trPr>
        <w:tc>
          <w:tcPr>
            <w:tcW w:w="850" w:type="dxa"/>
            <w:vMerge w:val="continue"/>
            <w:tcBorders>
              <w:left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p>
        </w:tc>
        <w:tc>
          <w:tcPr>
            <w:tcW w:w="1350" w:type="dxa"/>
            <w:vMerge w:val="continue"/>
            <w:tcBorders>
              <w:left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电路设计工程师</w:t>
            </w:r>
          </w:p>
        </w:tc>
        <w:tc>
          <w:tcPr>
            <w:tcW w:w="13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2</w:t>
            </w:r>
          </w:p>
        </w:tc>
        <w:tc>
          <w:tcPr>
            <w:tcW w:w="4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211院校统招本科及以上,电子、探测类专业;熟练使用电路设计软件、性能仿真软件等；熟悉军品项目研制程序、国军标质量体系有关要求；动手能力强、有较好的沟通协调能力；可独立承担或主持军品科研项目研制；有军工企业/院所工作经历优先。</w:t>
            </w:r>
          </w:p>
        </w:tc>
        <w:tc>
          <w:tcPr>
            <w:tcW w:w="42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1、负责公司相关产品的嵌入式软件开发工作；</w:t>
            </w:r>
            <w:r>
              <w:rPr>
                <w:rFonts w:hint="eastAsia" w:asciiTheme="minorEastAsia" w:hAnsiTheme="minorEastAsia" w:cstheme="minorEastAsia"/>
                <w:color w:val="000000"/>
                <w:kern w:val="0"/>
                <w:sz w:val="18"/>
                <w:szCs w:val="18"/>
              </w:rPr>
              <w:br w:type="textWrapping"/>
            </w:r>
            <w:r>
              <w:rPr>
                <w:rFonts w:hint="eastAsia" w:asciiTheme="minorEastAsia" w:hAnsiTheme="minorEastAsia" w:cstheme="minorEastAsia"/>
                <w:color w:val="000000"/>
                <w:kern w:val="0"/>
                <w:sz w:val="18"/>
                <w:szCs w:val="18"/>
              </w:rPr>
              <w:t>2、根据产品需求，完成软件需求说明，详细设计，软件编码和调测。</w:t>
            </w:r>
            <w:r>
              <w:rPr>
                <w:rFonts w:hint="eastAsia" w:asciiTheme="minorEastAsia" w:hAnsiTheme="minorEastAsia" w:cstheme="minorEastAsia"/>
                <w:color w:val="000000"/>
                <w:kern w:val="0"/>
                <w:sz w:val="18"/>
                <w:szCs w:val="18"/>
              </w:rPr>
              <w:br w:type="textWrapping"/>
            </w:r>
            <w:r>
              <w:rPr>
                <w:rFonts w:hint="eastAsia" w:asciiTheme="minorEastAsia" w:hAnsiTheme="minorEastAsia" w:cstheme="minorEastAsia"/>
                <w:color w:val="000000"/>
                <w:kern w:val="0"/>
                <w:sz w:val="18"/>
                <w:szCs w:val="18"/>
              </w:rPr>
              <w:t>3、完成嵌入式产品底层驱动以及应用层软件的移植、开发、优化和维护。</w:t>
            </w:r>
            <w:r>
              <w:rPr>
                <w:rFonts w:hint="eastAsia" w:asciiTheme="minorEastAsia" w:hAnsiTheme="minorEastAsia" w:cstheme="minorEastAsia"/>
                <w:color w:val="000000"/>
                <w:kern w:val="0"/>
                <w:sz w:val="18"/>
                <w:szCs w:val="18"/>
              </w:rPr>
              <w:br w:type="textWrapping"/>
            </w:r>
            <w:r>
              <w:rPr>
                <w:rFonts w:hint="eastAsia" w:asciiTheme="minorEastAsia" w:hAnsiTheme="minorEastAsia" w:cstheme="minorEastAsia"/>
                <w:color w:val="000000"/>
                <w:kern w:val="0"/>
                <w:sz w:val="18"/>
                <w:szCs w:val="18"/>
              </w:rPr>
              <w:t>4、完成对外通信接口协议定义，实现通信控制、功能模块及整机联调。</w:t>
            </w:r>
            <w:r>
              <w:rPr>
                <w:rFonts w:hint="eastAsia" w:asciiTheme="minorEastAsia" w:hAnsiTheme="minorEastAsia" w:cstheme="minorEastAsia"/>
                <w:color w:val="000000"/>
                <w:kern w:val="0"/>
                <w:sz w:val="18"/>
                <w:szCs w:val="18"/>
              </w:rPr>
              <w:br w:type="textWrapping"/>
            </w:r>
            <w:r>
              <w:rPr>
                <w:rFonts w:hint="eastAsia" w:asciiTheme="minorEastAsia" w:hAnsiTheme="minorEastAsia" w:cstheme="minorEastAsia"/>
                <w:color w:val="000000"/>
                <w:kern w:val="0"/>
                <w:sz w:val="18"/>
                <w:szCs w:val="18"/>
              </w:rPr>
              <w:t>5、参与产品的系统测试，确保其功能和性能符合产品需求及规范。</w:t>
            </w:r>
            <w:r>
              <w:rPr>
                <w:rFonts w:hint="eastAsia" w:asciiTheme="minorEastAsia" w:hAnsiTheme="minorEastAsia" w:cstheme="minorEastAsia"/>
                <w:color w:val="000000"/>
                <w:kern w:val="0"/>
                <w:sz w:val="18"/>
                <w:szCs w:val="18"/>
              </w:rPr>
              <w:br w:type="textWrapping"/>
            </w:r>
            <w:r>
              <w:rPr>
                <w:rFonts w:hint="eastAsia" w:asciiTheme="minorEastAsia" w:hAnsiTheme="minorEastAsia" w:cstheme="minorEastAsia"/>
                <w:color w:val="000000"/>
                <w:kern w:val="0"/>
                <w:sz w:val="18"/>
                <w:szCs w:val="18"/>
              </w:rPr>
              <w:t>6、参与公司软件开发流程的管理和优化。</w:t>
            </w:r>
          </w:p>
        </w:tc>
        <w:tc>
          <w:tcPr>
            <w:tcW w:w="951" w:type="dxa"/>
            <w:vMerge w:val="restart"/>
            <w:tcBorders>
              <w:left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六险一金；</w:t>
            </w:r>
          </w:p>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2836" w:hRule="atLeast"/>
          <w:jc w:val="center"/>
        </w:trPr>
        <w:tc>
          <w:tcPr>
            <w:tcW w:w="850" w:type="dxa"/>
            <w:vMerge w:val="continue"/>
            <w:tcBorders>
              <w:left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p>
        </w:tc>
        <w:tc>
          <w:tcPr>
            <w:tcW w:w="1350" w:type="dxa"/>
            <w:vMerge w:val="continue"/>
            <w:tcBorders>
              <w:left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机械设计工程师</w:t>
            </w:r>
          </w:p>
        </w:tc>
        <w:tc>
          <w:tcPr>
            <w:tcW w:w="13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w:t>
            </w:r>
          </w:p>
        </w:tc>
        <w:tc>
          <w:tcPr>
            <w:tcW w:w="4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211院校统招本科及以上;机械、武器系统类专业；熟练使用二维、三维制图软件、性能仿真软件等；熟悉军品项目研制程序、国军标质量体系有关要求；动手能力强、有较好的沟通协调能力；熟悉公司产品的产品设计，工艺流程和工艺技术，良好的语言及书面表达能力，熟练使用计算机，CAD画图，PLC编程和相关设计软件；有军工企业/科研院所工作经历优先。</w:t>
            </w:r>
          </w:p>
        </w:tc>
        <w:tc>
          <w:tcPr>
            <w:tcW w:w="42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1、负责产品设计方案的实施，图纸设计及相关技术文件的编制，图纸及设计文档的管理，解决产品或生产中的设计问题。2、参与实施产品开发、研制工作、制定开发计划。</w:t>
            </w:r>
          </w:p>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3、按研发计划完成技术文件编制及图纸设计工作，及时记录各种工作要素，编制齐全的产品文件。</w:t>
            </w:r>
          </w:p>
        </w:tc>
        <w:tc>
          <w:tcPr>
            <w:tcW w:w="951" w:type="dxa"/>
            <w:vMerge w:val="continue"/>
            <w:tcBorders>
              <w:left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1355" w:hRule="atLeast"/>
          <w:jc w:val="center"/>
        </w:trPr>
        <w:tc>
          <w:tcPr>
            <w:tcW w:w="850" w:type="dxa"/>
            <w:vMerge w:val="continue"/>
            <w:tcBorders>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p>
        </w:tc>
        <w:tc>
          <w:tcPr>
            <w:tcW w:w="1350" w:type="dxa"/>
            <w:vMerge w:val="continue"/>
            <w:tcBorders>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研发工程师</w:t>
            </w:r>
          </w:p>
        </w:tc>
        <w:tc>
          <w:tcPr>
            <w:tcW w:w="13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13</w:t>
            </w:r>
          </w:p>
        </w:tc>
        <w:tc>
          <w:tcPr>
            <w:tcW w:w="4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统招一本及以上，机械制造、弹药、兵器类；3年及以上从事项目开发或研制的工作经验；熟练掌握CAD制图等软件使用；责任心强，良好的沟通协调能力。</w:t>
            </w:r>
          </w:p>
        </w:tc>
        <w:tc>
          <w:tcPr>
            <w:tcW w:w="42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1、负责组织产品设计过程中的设计评审，技术研制和技术确认；</w:t>
            </w:r>
            <w:r>
              <w:rPr>
                <w:rFonts w:hint="eastAsia" w:asciiTheme="minorEastAsia" w:hAnsiTheme="minorEastAsia" w:cstheme="minorEastAsia"/>
                <w:color w:val="000000"/>
                <w:kern w:val="0"/>
                <w:sz w:val="18"/>
                <w:szCs w:val="18"/>
              </w:rPr>
              <w:br w:type="textWrapping"/>
            </w:r>
            <w:r>
              <w:rPr>
                <w:rFonts w:hint="eastAsia" w:asciiTheme="minorEastAsia" w:hAnsiTheme="minorEastAsia" w:cstheme="minorEastAsia"/>
                <w:color w:val="000000"/>
                <w:kern w:val="0"/>
                <w:sz w:val="18"/>
                <w:szCs w:val="18"/>
              </w:rPr>
              <w:t>2、负责与设计开发有关的新理念、新技术、新工艺；</w:t>
            </w:r>
            <w:r>
              <w:rPr>
                <w:rFonts w:hint="eastAsia" w:asciiTheme="minorEastAsia" w:hAnsiTheme="minorEastAsia" w:cstheme="minorEastAsia"/>
                <w:color w:val="000000"/>
                <w:kern w:val="0"/>
                <w:sz w:val="18"/>
                <w:szCs w:val="18"/>
              </w:rPr>
              <w:br w:type="textWrapping"/>
            </w:r>
            <w:r>
              <w:rPr>
                <w:rFonts w:hint="eastAsia" w:asciiTheme="minorEastAsia" w:hAnsiTheme="minorEastAsia" w:cstheme="minorEastAsia"/>
                <w:color w:val="000000"/>
                <w:kern w:val="0"/>
                <w:sz w:val="18"/>
                <w:szCs w:val="18"/>
              </w:rPr>
              <w:t>3、负责相关技术、标准样品单制定、审批、归档和保管。</w:t>
            </w:r>
          </w:p>
        </w:tc>
        <w:tc>
          <w:tcPr>
            <w:tcW w:w="951" w:type="dxa"/>
            <w:vMerge w:val="continue"/>
            <w:tcBorders>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1039" w:hRule="atLeast"/>
          <w:jc w:val="center"/>
        </w:trPr>
        <w:tc>
          <w:tcPr>
            <w:tcW w:w="850" w:type="dxa"/>
            <w:vMerge w:val="restart"/>
            <w:tcBorders>
              <w:left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p>
        </w:tc>
        <w:tc>
          <w:tcPr>
            <w:tcW w:w="1350" w:type="dxa"/>
            <w:vMerge w:val="restart"/>
            <w:tcBorders>
              <w:left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发动机设计员</w:t>
            </w:r>
          </w:p>
        </w:tc>
        <w:tc>
          <w:tcPr>
            <w:tcW w:w="13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2</w:t>
            </w:r>
          </w:p>
        </w:tc>
        <w:tc>
          <w:tcPr>
            <w:tcW w:w="4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统招一本及以上，飞行器动力工程；掌握办公自动化基本技能；性格开朗，沟通能力强。</w:t>
            </w:r>
          </w:p>
        </w:tc>
        <w:tc>
          <w:tcPr>
            <w:tcW w:w="42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1.负责发动机科研与设计；</w:t>
            </w:r>
          </w:p>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2、负责型号科研及工艺设计；</w:t>
            </w:r>
          </w:p>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3.负责编制各类型号项目的工艺文件及必要作业指导书；</w:t>
            </w:r>
          </w:p>
        </w:tc>
        <w:tc>
          <w:tcPr>
            <w:tcW w:w="951" w:type="dxa"/>
            <w:tcBorders>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2181" w:hRule="atLeast"/>
          <w:jc w:val="center"/>
        </w:trPr>
        <w:tc>
          <w:tcPr>
            <w:tcW w:w="850" w:type="dxa"/>
            <w:vMerge w:val="continue"/>
            <w:tcBorders>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p>
        </w:tc>
        <w:tc>
          <w:tcPr>
            <w:tcW w:w="1350" w:type="dxa"/>
            <w:vMerge w:val="continue"/>
            <w:tcBorders>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PDM系统管理员</w:t>
            </w:r>
          </w:p>
        </w:tc>
        <w:tc>
          <w:tcPr>
            <w:tcW w:w="13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1</w:t>
            </w:r>
          </w:p>
        </w:tc>
        <w:tc>
          <w:tcPr>
            <w:tcW w:w="4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统招一本及以上，计算机、电子工程、电子通信、机械设计相关专业；具有良好的工作态度、工作责任感，具备良好的的协调组织能力，沟通能力及语言表达能力，有耐心，能够积极站在用户角度思考问题、主动寻找解决问题的方案；2、3年以上制造行业PDM系统实施、运维、技术支持工作经验，理解各个数据、功能和流程之间相互的集成关系；了解Oracle数据库管理、优化，能运用SQL等语言编码。</w:t>
            </w:r>
          </w:p>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p>
        </w:tc>
        <w:tc>
          <w:tcPr>
            <w:tcW w:w="42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1、参与公司PDM应用系统研发业务流程梳理、信息化需求分析，制定信息化系统实施，应用方案；</w:t>
            </w:r>
            <w:r>
              <w:rPr>
                <w:rFonts w:hint="eastAsia" w:asciiTheme="minorEastAsia" w:hAnsiTheme="minorEastAsia" w:cstheme="minorEastAsia"/>
                <w:color w:val="000000"/>
                <w:kern w:val="0"/>
                <w:sz w:val="18"/>
                <w:szCs w:val="18"/>
              </w:rPr>
              <w:br w:type="textWrapping"/>
            </w:r>
            <w:r>
              <w:rPr>
                <w:rFonts w:hint="eastAsia" w:asciiTheme="minorEastAsia" w:hAnsiTheme="minorEastAsia" w:cstheme="minorEastAsia"/>
                <w:color w:val="000000"/>
                <w:kern w:val="0"/>
                <w:sz w:val="18"/>
                <w:szCs w:val="18"/>
              </w:rPr>
              <w:t>2、负责公司信息化系统实施、培训、推广、完善、优化；</w:t>
            </w:r>
            <w:r>
              <w:rPr>
                <w:rFonts w:hint="eastAsia" w:asciiTheme="minorEastAsia" w:hAnsiTheme="minorEastAsia" w:cstheme="minorEastAsia"/>
                <w:color w:val="000000"/>
                <w:kern w:val="0"/>
                <w:sz w:val="18"/>
                <w:szCs w:val="18"/>
              </w:rPr>
              <w:br w:type="textWrapping"/>
            </w:r>
            <w:r>
              <w:rPr>
                <w:rFonts w:hint="eastAsia" w:asciiTheme="minorEastAsia" w:hAnsiTheme="minorEastAsia" w:cstheme="minorEastAsia"/>
                <w:color w:val="000000"/>
                <w:kern w:val="0"/>
                <w:sz w:val="18"/>
                <w:szCs w:val="18"/>
              </w:rPr>
              <w:t>3、参与公司信息化系统二次开发、报表开发；</w:t>
            </w:r>
            <w:r>
              <w:rPr>
                <w:rFonts w:hint="eastAsia" w:asciiTheme="minorEastAsia" w:hAnsiTheme="minorEastAsia" w:cstheme="minorEastAsia"/>
                <w:color w:val="000000"/>
                <w:kern w:val="0"/>
                <w:sz w:val="18"/>
                <w:szCs w:val="18"/>
              </w:rPr>
              <w:br w:type="textWrapping"/>
            </w:r>
            <w:r>
              <w:rPr>
                <w:rFonts w:hint="eastAsia" w:asciiTheme="minorEastAsia" w:hAnsiTheme="minorEastAsia" w:cstheme="minorEastAsia"/>
                <w:color w:val="000000"/>
                <w:kern w:val="0"/>
                <w:sz w:val="18"/>
                <w:szCs w:val="18"/>
              </w:rPr>
              <w:t>4、为公司信息化系统用户提供问题咨询、解决，操作指导；</w:t>
            </w:r>
            <w:r>
              <w:rPr>
                <w:rFonts w:hint="eastAsia" w:asciiTheme="minorEastAsia" w:hAnsiTheme="minorEastAsia" w:cstheme="minorEastAsia"/>
                <w:color w:val="000000"/>
                <w:kern w:val="0"/>
                <w:sz w:val="18"/>
                <w:szCs w:val="18"/>
              </w:rPr>
              <w:br w:type="textWrapping"/>
            </w:r>
            <w:r>
              <w:rPr>
                <w:rFonts w:hint="eastAsia" w:asciiTheme="minorEastAsia" w:hAnsiTheme="minorEastAsia" w:cstheme="minorEastAsia"/>
                <w:color w:val="000000"/>
                <w:kern w:val="0"/>
                <w:sz w:val="18"/>
                <w:szCs w:val="18"/>
              </w:rPr>
              <w:t>5、配合协助其他应用系统实施；</w:t>
            </w:r>
            <w:r>
              <w:rPr>
                <w:rFonts w:hint="eastAsia" w:asciiTheme="minorEastAsia" w:hAnsiTheme="minorEastAsia" w:cstheme="minorEastAsia"/>
                <w:color w:val="000000"/>
                <w:kern w:val="0"/>
                <w:sz w:val="18"/>
                <w:szCs w:val="18"/>
              </w:rPr>
              <w:br w:type="textWrapping"/>
            </w:r>
            <w:r>
              <w:rPr>
                <w:rFonts w:hint="eastAsia" w:asciiTheme="minorEastAsia" w:hAnsiTheme="minorEastAsia" w:cstheme="minorEastAsia"/>
                <w:color w:val="000000"/>
                <w:kern w:val="0"/>
                <w:sz w:val="18"/>
                <w:szCs w:val="18"/>
              </w:rPr>
              <w:t>6、完成领导安排临时性工作。</w:t>
            </w:r>
          </w:p>
        </w:tc>
        <w:tc>
          <w:tcPr>
            <w:tcW w:w="951" w:type="dxa"/>
            <w:tcBorders>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2790" w:hRule="atLeast"/>
          <w:jc w:val="center"/>
        </w:trPr>
        <w:tc>
          <w:tcPr>
            <w:tcW w:w="850" w:type="dxa"/>
            <w:vMerge w:val="restart"/>
            <w:tcBorders>
              <w:left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p>
        </w:tc>
        <w:tc>
          <w:tcPr>
            <w:tcW w:w="1350" w:type="dxa"/>
            <w:vMerge w:val="restart"/>
            <w:tcBorders>
              <w:left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设备管理员</w:t>
            </w:r>
          </w:p>
        </w:tc>
        <w:tc>
          <w:tcPr>
            <w:tcW w:w="13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1</w:t>
            </w:r>
          </w:p>
        </w:tc>
        <w:tc>
          <w:tcPr>
            <w:tcW w:w="4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统招一本及以上，机电、机械制造；1年及以上岗位工作经验；责任心强，良好的沟通协调能力。</w:t>
            </w:r>
          </w:p>
        </w:tc>
        <w:tc>
          <w:tcPr>
            <w:tcW w:w="42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1、对提高设备利用率、降低设备能耗负有统筹、监控和提出改进方案的责任；</w:t>
            </w:r>
            <w:r>
              <w:rPr>
                <w:rFonts w:hint="eastAsia" w:asciiTheme="minorEastAsia" w:hAnsiTheme="minorEastAsia" w:cstheme="minorEastAsia"/>
                <w:color w:val="000000"/>
                <w:kern w:val="0"/>
                <w:sz w:val="18"/>
                <w:szCs w:val="18"/>
              </w:rPr>
              <w:br w:type="textWrapping"/>
            </w:r>
            <w:r>
              <w:rPr>
                <w:rFonts w:hint="eastAsia" w:asciiTheme="minorEastAsia" w:hAnsiTheme="minorEastAsia" w:cstheme="minorEastAsia"/>
                <w:color w:val="000000"/>
                <w:kern w:val="0"/>
                <w:sz w:val="18"/>
                <w:szCs w:val="18"/>
              </w:rPr>
              <w:t>2、负责对新购设备或更新设备的先进性、合理性提出核定意见；</w:t>
            </w:r>
            <w:r>
              <w:rPr>
                <w:rFonts w:hint="eastAsia" w:asciiTheme="minorEastAsia" w:hAnsiTheme="minorEastAsia" w:cstheme="minorEastAsia"/>
                <w:color w:val="000000"/>
                <w:kern w:val="0"/>
                <w:sz w:val="18"/>
                <w:szCs w:val="18"/>
              </w:rPr>
              <w:br w:type="textWrapping"/>
            </w:r>
            <w:r>
              <w:rPr>
                <w:rFonts w:hint="eastAsia" w:asciiTheme="minorEastAsia" w:hAnsiTheme="minorEastAsia" w:cstheme="minorEastAsia"/>
                <w:color w:val="000000"/>
                <w:kern w:val="0"/>
                <w:sz w:val="18"/>
                <w:szCs w:val="18"/>
              </w:rPr>
              <w:t>3、协助相关专业主管对重要设备安装、改造、更新、维护、维修计划的制定和组织实施。</w:t>
            </w:r>
          </w:p>
        </w:tc>
        <w:tc>
          <w:tcPr>
            <w:tcW w:w="951" w:type="dxa"/>
            <w:tcBorders>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2790" w:hRule="atLeast"/>
          <w:jc w:val="center"/>
        </w:trPr>
        <w:tc>
          <w:tcPr>
            <w:tcW w:w="850" w:type="dxa"/>
            <w:vMerge w:val="continue"/>
            <w:tcBorders>
              <w:left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p>
        </w:tc>
        <w:tc>
          <w:tcPr>
            <w:tcW w:w="1350" w:type="dxa"/>
            <w:vMerge w:val="continue"/>
            <w:tcBorders>
              <w:left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安全管理员</w:t>
            </w:r>
          </w:p>
        </w:tc>
        <w:tc>
          <w:tcPr>
            <w:tcW w:w="13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5</w:t>
            </w:r>
          </w:p>
        </w:tc>
        <w:tc>
          <w:tcPr>
            <w:tcW w:w="4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统招本科及以上;安全工程、环保；2年及以上现场安全管理工作经验；熟悉安全管理法律法规；责任心强，良好的沟通协调能力；有注册安全工程师证书者优先考虑。</w:t>
            </w:r>
          </w:p>
        </w:tc>
        <w:tc>
          <w:tcPr>
            <w:tcW w:w="42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br w:type="textWrapping"/>
            </w:r>
            <w:r>
              <w:rPr>
                <w:rFonts w:hint="eastAsia" w:asciiTheme="minorEastAsia" w:hAnsiTheme="minorEastAsia" w:cstheme="minorEastAsia"/>
                <w:color w:val="000000"/>
                <w:kern w:val="0"/>
                <w:sz w:val="18"/>
                <w:szCs w:val="18"/>
              </w:rPr>
              <w:t>1、负责贯彻国家安全生产法律法规，参与本单位安全管理制度、操作规程和安全措施制定，并实施生产作业现场安全监管；</w:t>
            </w:r>
            <w:r>
              <w:rPr>
                <w:rFonts w:hint="eastAsia" w:asciiTheme="minorEastAsia" w:hAnsiTheme="minorEastAsia" w:cstheme="minorEastAsia"/>
                <w:color w:val="000000"/>
                <w:kern w:val="0"/>
                <w:sz w:val="18"/>
                <w:szCs w:val="18"/>
              </w:rPr>
              <w:br w:type="textWrapping"/>
            </w:r>
            <w:r>
              <w:rPr>
                <w:rFonts w:hint="eastAsia" w:asciiTheme="minorEastAsia" w:hAnsiTheme="minorEastAsia" w:cstheme="minorEastAsia"/>
                <w:color w:val="000000"/>
                <w:kern w:val="0"/>
                <w:sz w:val="18"/>
                <w:szCs w:val="18"/>
              </w:rPr>
              <w:t>2、负责公司安全、环保、消防、职业健康等制度建设；</w:t>
            </w:r>
          </w:p>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3、负责生产现场安全生产监督工作及相关方安全监督，检查，消除安全隐患，做到责任、组织、制度、防范措施四落实；</w:t>
            </w:r>
          </w:p>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4、加强日常安全管理，建立、完善公司突发性事故制度，参与编制事故应急救援和演练工作，特别在重大节日、重大假期进行中；</w:t>
            </w:r>
          </w:p>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5、负责做好安全宣传教育工作，协助制定并督促执行安全技术培训工作。</w:t>
            </w:r>
          </w:p>
        </w:tc>
        <w:tc>
          <w:tcPr>
            <w:tcW w:w="951" w:type="dxa"/>
            <w:tcBorders>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1230" w:hRule="atLeast"/>
          <w:jc w:val="center"/>
        </w:trPr>
        <w:tc>
          <w:tcPr>
            <w:tcW w:w="850" w:type="dxa"/>
            <w:vMerge w:val="continue"/>
            <w:tcBorders>
              <w:left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p>
        </w:tc>
        <w:tc>
          <w:tcPr>
            <w:tcW w:w="1350" w:type="dxa"/>
            <w:vMerge w:val="continue"/>
            <w:tcBorders>
              <w:left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质量管理员</w:t>
            </w:r>
          </w:p>
        </w:tc>
        <w:tc>
          <w:tcPr>
            <w:tcW w:w="13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1</w:t>
            </w:r>
          </w:p>
        </w:tc>
        <w:tc>
          <w:tcPr>
            <w:tcW w:w="4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统招本科及以上，机械制造、质量专业；1年及以上岗位工作经验；熟悉质量体系文件要求和标准等；</w:t>
            </w:r>
          </w:p>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责任心强，良好的沟通协调能力。</w:t>
            </w:r>
          </w:p>
        </w:tc>
        <w:tc>
          <w:tcPr>
            <w:tcW w:w="42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1、根据公司战略规划制定管理实施计划，负责ISO2000质量管理体系的推进，确定公司质量方针，质量目标的实现；</w:t>
            </w:r>
          </w:p>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2、结合公司质量管理实际的产品质量标准，制定原材料、外协件、工序产品、成品检验规范，明确检验方式、检验程序及不良品处理的事项。</w:t>
            </w:r>
          </w:p>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3、把握品质控制重点，制定关键、特殊工序操作标准并协助相关部门人员执行。</w:t>
            </w:r>
          </w:p>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4、及时处理产品实现各过程中的品质工作；</w:t>
            </w:r>
          </w:p>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5、牵头组织有关部门对质量事故的调查分析，提出处置建议，防范类似事故的再度发生。</w:t>
            </w:r>
          </w:p>
        </w:tc>
        <w:tc>
          <w:tcPr>
            <w:tcW w:w="951" w:type="dxa"/>
            <w:tcBorders>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3943" w:hRule="atLeast"/>
          <w:jc w:val="center"/>
        </w:trPr>
        <w:tc>
          <w:tcPr>
            <w:tcW w:w="850" w:type="dxa"/>
            <w:tcBorders>
              <w:left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p>
        </w:tc>
        <w:tc>
          <w:tcPr>
            <w:tcW w:w="1350" w:type="dxa"/>
            <w:tcBorders>
              <w:left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计量管理员</w:t>
            </w:r>
          </w:p>
        </w:tc>
        <w:tc>
          <w:tcPr>
            <w:tcW w:w="13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1</w:t>
            </w:r>
          </w:p>
        </w:tc>
        <w:tc>
          <w:tcPr>
            <w:tcW w:w="4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统招本科及以上，仪器仪表，掌握办公自动化基本技能；性格开朗，沟通能力强。</w:t>
            </w:r>
          </w:p>
        </w:tc>
        <w:tc>
          <w:tcPr>
            <w:tcW w:w="42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br w:type="textWrapping"/>
            </w:r>
            <w:r>
              <w:rPr>
                <w:rFonts w:hint="eastAsia" w:asciiTheme="minorEastAsia" w:hAnsiTheme="minorEastAsia" w:cstheme="minorEastAsia"/>
                <w:color w:val="000000"/>
                <w:kern w:val="0"/>
                <w:sz w:val="18"/>
                <w:szCs w:val="18"/>
              </w:rPr>
              <w:t>1、负责制订、修订各项计量制度,建立企业计量标准,建立健全公司计量器具技术档案,完善各类计量器具建帐、立卡及有关技术资料收集;做好计量器具的申购、更新、降级、报废等审查鉴定工作；</w:t>
            </w:r>
          </w:p>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2、对车间生产关键重点工序中使用的计量器具进行巡回检定、检查；</w:t>
            </w:r>
            <w:r>
              <w:rPr>
                <w:rFonts w:hint="eastAsia" w:asciiTheme="minorEastAsia" w:hAnsiTheme="minorEastAsia" w:cstheme="minorEastAsia"/>
                <w:color w:val="000000"/>
                <w:kern w:val="0"/>
                <w:sz w:val="18"/>
                <w:szCs w:val="18"/>
              </w:rPr>
              <w:br w:type="textWrapping"/>
            </w:r>
            <w:r>
              <w:rPr>
                <w:rFonts w:hint="eastAsia" w:asciiTheme="minorEastAsia" w:hAnsiTheme="minorEastAsia" w:cstheme="minorEastAsia"/>
                <w:color w:val="000000"/>
                <w:kern w:val="0"/>
                <w:sz w:val="18"/>
                <w:szCs w:val="18"/>
              </w:rPr>
              <w:t>3、负责公司仪器仪表的维修维护工作；</w:t>
            </w:r>
            <w:r>
              <w:rPr>
                <w:rFonts w:hint="eastAsia" w:asciiTheme="minorEastAsia" w:hAnsiTheme="minorEastAsia" w:cstheme="minorEastAsia"/>
                <w:color w:val="000000"/>
                <w:kern w:val="0"/>
                <w:sz w:val="18"/>
                <w:szCs w:val="18"/>
              </w:rPr>
              <w:br w:type="textWrapping"/>
            </w:r>
            <w:r>
              <w:rPr>
                <w:rFonts w:hint="eastAsia" w:asciiTheme="minorEastAsia" w:hAnsiTheme="minorEastAsia" w:cstheme="minorEastAsia"/>
                <w:color w:val="000000"/>
                <w:kern w:val="0"/>
                <w:sz w:val="18"/>
                <w:szCs w:val="18"/>
              </w:rPr>
              <w:t>4、做好购入、发放计量器具的检定、检查工作,不合格的计量器具不得入库和发放。</w:t>
            </w:r>
          </w:p>
        </w:tc>
        <w:tc>
          <w:tcPr>
            <w:tcW w:w="951" w:type="dxa"/>
            <w:tcBorders>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4184" w:hRule="atLeast"/>
          <w:jc w:val="center"/>
        </w:trPr>
        <w:tc>
          <w:tcPr>
            <w:tcW w:w="850" w:type="dxa"/>
            <w:vMerge w:val="restart"/>
            <w:tcBorders>
              <w:top w:val="single" w:color="auto" w:sz="4" w:space="0"/>
              <w:left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w:t>
            </w:r>
          </w:p>
        </w:tc>
        <w:tc>
          <w:tcPr>
            <w:tcW w:w="1350" w:type="dxa"/>
            <w:vMerge w:val="restart"/>
            <w:tcBorders>
              <w:top w:val="single" w:color="auto" w:sz="4" w:space="0"/>
              <w:left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江西省信航航空科技有限公司</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研发人员</w:t>
            </w:r>
          </w:p>
        </w:tc>
        <w:tc>
          <w:tcPr>
            <w:tcW w:w="13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5</w:t>
            </w:r>
          </w:p>
        </w:tc>
        <w:tc>
          <w:tcPr>
            <w:tcW w:w="4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硕士及以上，机械类、数控技术、自动化、信息化相关专业，有相关经验者优先。</w:t>
            </w:r>
          </w:p>
        </w:tc>
        <w:tc>
          <w:tcPr>
            <w:tcW w:w="42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1.参与公司的新产品、新技术的研发工作，组织并实施前期的调研、可行性论证、开发、设计工作，提出可行性方案并进行具体实施。2.负责制定研发项目的前期预算，在项目实施的过程中保质保量，在预算范围内顺利完成项目。3.负责编制研发项目的技术文件和图纸设计，在项目研发过程中需要规避已有的专利并对自己的创新性技术进行专利保护。4.制定公司现有产品的研发改进技术，并具体进行实施。5.分析研发过程中的经验和教训，对于研发失败的项目分析失败原因，为以后的研发提供参考数据。6.完成公司内关于研发技术相关的其他工作。</w:t>
            </w:r>
          </w:p>
        </w:tc>
        <w:tc>
          <w:tcPr>
            <w:tcW w:w="951" w:type="dxa"/>
            <w:vMerge w:val="restart"/>
            <w:tcBorders>
              <w:top w:val="single" w:color="auto" w:sz="4" w:space="0"/>
              <w:left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五险一金，包吃住</w:t>
            </w:r>
          </w:p>
        </w:tc>
      </w:tr>
      <w:tr>
        <w:tblPrEx>
          <w:tblLayout w:type="fixed"/>
          <w:tblCellMar>
            <w:top w:w="0" w:type="dxa"/>
            <w:left w:w="108" w:type="dxa"/>
            <w:bottom w:w="0" w:type="dxa"/>
            <w:right w:w="108" w:type="dxa"/>
          </w:tblCellMar>
        </w:tblPrEx>
        <w:trPr>
          <w:trHeight w:val="4184" w:hRule="atLeast"/>
          <w:jc w:val="center"/>
        </w:trPr>
        <w:tc>
          <w:tcPr>
            <w:tcW w:w="850" w:type="dxa"/>
            <w:vMerge w:val="continue"/>
            <w:tcBorders>
              <w:left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p>
        </w:tc>
        <w:tc>
          <w:tcPr>
            <w:tcW w:w="1350" w:type="dxa"/>
            <w:vMerge w:val="continue"/>
            <w:tcBorders>
              <w:left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工艺技术员</w:t>
            </w:r>
          </w:p>
        </w:tc>
        <w:tc>
          <w:tcPr>
            <w:tcW w:w="13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5</w:t>
            </w:r>
          </w:p>
        </w:tc>
        <w:tc>
          <w:tcPr>
            <w:tcW w:w="4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本科及以上学历，机械类相关专业；能熟练使用CAD、数控编程软件，有相关经验者优先。</w:t>
            </w:r>
          </w:p>
        </w:tc>
        <w:tc>
          <w:tcPr>
            <w:tcW w:w="42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1.新产品开发设计，工艺文件编制，质量评审编写设计、工艺评审文件。2.负责产品加工过程中数控程序的编制。3.负责编制新产品开发的工艺装备清单、设备更新改造技措计划。4.负责产品图样、工艺文件的标准化编制和实施工作。5.负责生产现场技术状态管理和监督工艺文件的执行。6.对图纸、工艺成熟、批量大的产品制订工时定额。7.按时完成领导交给的各项任务。</w:t>
            </w:r>
          </w:p>
        </w:tc>
        <w:tc>
          <w:tcPr>
            <w:tcW w:w="951" w:type="dxa"/>
            <w:vMerge w:val="continue"/>
            <w:tcBorders>
              <w:left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2994" w:hRule="atLeast"/>
          <w:jc w:val="center"/>
        </w:trPr>
        <w:tc>
          <w:tcPr>
            <w:tcW w:w="850" w:type="dxa"/>
            <w:vMerge w:val="continue"/>
            <w:tcBorders>
              <w:left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p>
        </w:tc>
        <w:tc>
          <w:tcPr>
            <w:tcW w:w="1350" w:type="dxa"/>
            <w:vMerge w:val="continue"/>
            <w:tcBorders>
              <w:left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电气工程师</w:t>
            </w:r>
          </w:p>
        </w:tc>
        <w:tc>
          <w:tcPr>
            <w:tcW w:w="13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1</w:t>
            </w:r>
          </w:p>
        </w:tc>
        <w:tc>
          <w:tcPr>
            <w:tcW w:w="4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本科及以上学历，电子、电气或相关专业；熟悉电气布线、电气控制柜、电气部件选型，有相关经验者优先。</w:t>
            </w:r>
          </w:p>
        </w:tc>
        <w:tc>
          <w:tcPr>
            <w:tcW w:w="42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1.负责电气工程的现场管理，对电气工程的质量，安全负责。2.负责编制电气材料设备使用计划及工程进度计划，负责完成本专业统计工作。3.参与电气工程保修内的维护和管理，并参与电气工程保修合同的编制与签订。4.负责电气自动化生产线设备的开发设计，提供持续技术改进意见；负责产品电气设计：包括电气图纸绘制、电气部件的选型等。5.完成公司电气方面的其他工作。</w:t>
            </w:r>
          </w:p>
        </w:tc>
        <w:tc>
          <w:tcPr>
            <w:tcW w:w="951" w:type="dxa"/>
            <w:vMerge w:val="continue"/>
            <w:tcBorders>
              <w:left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3035" w:hRule="atLeast"/>
          <w:jc w:val="center"/>
        </w:trPr>
        <w:tc>
          <w:tcPr>
            <w:tcW w:w="850" w:type="dxa"/>
            <w:vMerge w:val="continue"/>
            <w:tcBorders>
              <w:left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p>
        </w:tc>
        <w:tc>
          <w:tcPr>
            <w:tcW w:w="1350" w:type="dxa"/>
            <w:vMerge w:val="continue"/>
            <w:tcBorders>
              <w:left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信息化管理员</w:t>
            </w:r>
          </w:p>
        </w:tc>
        <w:tc>
          <w:tcPr>
            <w:tcW w:w="13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1</w:t>
            </w:r>
          </w:p>
        </w:tc>
        <w:tc>
          <w:tcPr>
            <w:tcW w:w="4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本科及以上学历，计算机、网络、信息化管理相关专业，有相关经验者优先。</w:t>
            </w:r>
          </w:p>
        </w:tc>
        <w:tc>
          <w:tcPr>
            <w:tcW w:w="42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1.管理和维护公司内部软硬件设施，设计硬件配置和软件应用方案，优化公司电脑配置和系统配置，提高公司各部门效率。2.保障公司计算机网络系统的设立及其正常运行，维护网络设备。3.构架、优化、管理公司信息化系统，保障信息流通的顺畅。4.完成公司信息化等方面的其他公司。</w:t>
            </w:r>
          </w:p>
        </w:tc>
        <w:tc>
          <w:tcPr>
            <w:tcW w:w="951" w:type="dxa"/>
            <w:vMerge w:val="continue"/>
            <w:tcBorders>
              <w:left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p>
        </w:tc>
      </w:tr>
      <w:tr>
        <w:tblPrEx>
          <w:tblLayout w:type="fixed"/>
          <w:tblCellMar>
            <w:top w:w="0" w:type="dxa"/>
            <w:left w:w="108" w:type="dxa"/>
            <w:bottom w:w="0" w:type="dxa"/>
            <w:right w:w="108" w:type="dxa"/>
          </w:tblCellMar>
        </w:tblPrEx>
        <w:trPr>
          <w:trHeight w:val="3504" w:hRule="atLeast"/>
          <w:jc w:val="center"/>
        </w:trPr>
        <w:tc>
          <w:tcPr>
            <w:tcW w:w="850" w:type="dxa"/>
            <w:vMerge w:val="continue"/>
            <w:tcBorders>
              <w:left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p>
        </w:tc>
        <w:tc>
          <w:tcPr>
            <w:tcW w:w="1350" w:type="dxa"/>
            <w:vMerge w:val="continue"/>
            <w:tcBorders>
              <w:left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操作工</w:t>
            </w:r>
          </w:p>
        </w:tc>
        <w:tc>
          <w:tcPr>
            <w:tcW w:w="13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15</w:t>
            </w:r>
          </w:p>
        </w:tc>
        <w:tc>
          <w:tcPr>
            <w:tcW w:w="4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大专及以上，机械技术及数控操作方面专业，具有相关经验者优先；能熟练操作数控机床，识图，简单使用CAD等画图软件，简单编程等。</w:t>
            </w:r>
          </w:p>
        </w:tc>
        <w:tc>
          <w:tcPr>
            <w:tcW w:w="42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1.及时报告生产过程中异常情况。2.协助工程，品管或其他相关工作。3.依据工艺文件要求及设备操作流程，完成本工序产品的生产。4.依据质量及工艺文件要求做好记录。5.具有较强的责任心，服从公司管理，有较强的安全意识。6.完成生产所需的其他工作。</w:t>
            </w:r>
          </w:p>
        </w:tc>
        <w:tc>
          <w:tcPr>
            <w:tcW w:w="951" w:type="dxa"/>
            <w:vMerge w:val="continue"/>
            <w:tcBorders>
              <w:left w:val="single" w:color="auto" w:sz="4" w:space="0"/>
              <w:right w:val="single" w:color="auto" w:sz="4" w:space="0"/>
            </w:tcBorders>
            <w:shd w:val="clear" w:color="auto" w:fill="auto"/>
            <w:vAlign w:val="center"/>
          </w:tcPr>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p>
        </w:tc>
      </w:tr>
    </w:tbl>
    <w:p>
      <w:pPr>
        <w:widowControl/>
        <w:spacing w:line="280" w:lineRule="exact"/>
        <w:ind w:left="0" w:leftChars="0" w:firstLine="0" w:firstLineChars="0"/>
        <w:jc w:val="left"/>
        <w:textAlignment w:val="center"/>
        <w:rPr>
          <w:rFonts w:hint="default" w:asciiTheme="minorEastAsia" w:hAnsiTheme="minorEastAsia" w:cstheme="minorEastAsia"/>
          <w:color w:val="000000"/>
          <w:kern w:val="0"/>
          <w:sz w:val="18"/>
          <w:szCs w:val="18"/>
          <w:lang w:val="en-US" w:eastAsia="zh-CN"/>
        </w:rPr>
      </w:pPr>
    </w:p>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p>
    <w:p>
      <w:pPr>
        <w:widowControl/>
        <w:spacing w:line="280" w:lineRule="exact"/>
        <w:ind w:left="0" w:leftChars="0" w:firstLine="0" w:firstLineChars="0"/>
        <w:jc w:val="left"/>
        <w:textAlignment w:val="center"/>
        <w:rPr>
          <w:rFonts w:hint="eastAsia" w:asciiTheme="minorEastAsia" w:hAnsiTheme="minorEastAsia" w:cstheme="minorEastAsia"/>
          <w:color w:val="000000"/>
          <w:kern w:val="0"/>
          <w:sz w:val="18"/>
          <w:szCs w:val="18"/>
        </w:rPr>
      </w:pPr>
    </w:p>
    <w:sectPr>
      <w:pgSz w:w="16838" w:h="11906" w:orient="landscape"/>
      <w:pgMar w:top="1803" w:right="1440" w:bottom="1803" w:left="1440" w:header="851" w:footer="992" w:gutter="0"/>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D423E8"/>
    <w:rsid w:val="07CA47F5"/>
    <w:rsid w:val="37F47B56"/>
    <w:rsid w:val="41575620"/>
    <w:rsid w:val="48CE2BAE"/>
    <w:rsid w:val="4B870315"/>
    <w:rsid w:val="557C27B0"/>
    <w:rsid w:val="725173A1"/>
    <w:rsid w:val="72D423E8"/>
    <w:rsid w:val="73760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pPr>
    <w:rPr>
      <w:rFonts w:asciiTheme="minorHAnsi" w:hAnsiTheme="minorHAnsi" w:eastAsiaTheme="minorEastAsia" w:cstheme="minorBidi"/>
      <w:kern w:val="2"/>
      <w:sz w:val="24"/>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2022-01-28T05:08:00Z</dcterms:created>
  <dc:creator>lenovo20</dc:creator>
  <cp:lastModifiedBy>lenovo20</cp:lastModifiedBy>
  <cp:lastPrinted>2022-01-28T05:08:00Z</cp:lastPrinted>
  <dcterms:modified xsi:type="dcterms:W3CDTF">2022-01-28T09:08:05Z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