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hd w:val="clear" w:color="auto" w:fill="auto"/>
        <w:ind w:firstLine="320" w:firstLineChars="100"/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36"/>
          <w:szCs w:val="36"/>
          <w:lang w:val="en-US" w:eastAsia="zh-CN"/>
        </w:rPr>
        <w:t>月公开招聘外派绵阳经开区机关工作人员报名登记表</w:t>
      </w:r>
      <w:bookmarkEnd w:id="0"/>
    </w:p>
    <w:p>
      <w:pPr>
        <w:shd w:val="clear" w:color="auto" w:fill="auto"/>
        <w:rPr>
          <w:sz w:val="36"/>
          <w:szCs w:val="36"/>
        </w:rPr>
      </w:pPr>
    </w:p>
    <w:tbl>
      <w:tblPr>
        <w:tblStyle w:val="4"/>
        <w:tblpPr w:leftFromText="180" w:rightFromText="180" w:vertAnchor="page" w:horzAnchor="margin" w:tblpY="4127"/>
        <w:tblW w:w="9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237"/>
        <w:gridCol w:w="25"/>
        <w:gridCol w:w="963"/>
        <w:gridCol w:w="58"/>
        <w:gridCol w:w="905"/>
        <w:gridCol w:w="451"/>
        <w:gridCol w:w="512"/>
        <w:gridCol w:w="286"/>
        <w:gridCol w:w="508"/>
        <w:gridCol w:w="433"/>
        <w:gridCol w:w="494"/>
        <w:gridCol w:w="890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8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6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611" w:type="dxa"/>
            <w:gridSpan w:val="5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日期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政治面貌</w:t>
            </w:r>
          </w:p>
        </w:tc>
        <w:tc>
          <w:tcPr>
            <w:tcW w:w="890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学历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学位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婚姻状况</w:t>
            </w:r>
          </w:p>
        </w:tc>
        <w:tc>
          <w:tcPr>
            <w:tcW w:w="890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院校</w:t>
            </w:r>
          </w:p>
        </w:tc>
        <w:tc>
          <w:tcPr>
            <w:tcW w:w="2225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所学专业</w:t>
            </w:r>
          </w:p>
        </w:tc>
        <w:tc>
          <w:tcPr>
            <w:tcW w:w="1757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27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毕业时间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外语语种及等级水平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计算机等级水平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专业技术职称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资质证书      获得情况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现工作单位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报考岗位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家庭住址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</w:trPr>
        <w:tc>
          <w:tcPr>
            <w:tcW w:w="2423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个人简历</w:t>
            </w:r>
          </w:p>
        </w:tc>
        <w:tc>
          <w:tcPr>
            <w:tcW w:w="7335" w:type="dxa"/>
            <w:gridSpan w:val="1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2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家庭主要成员及重要社会关系（父母、配偶、子女）</w:t>
            </w:r>
          </w:p>
        </w:tc>
        <w:tc>
          <w:tcPr>
            <w:tcW w:w="104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31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23" w:type="dxa"/>
            <w:gridSpan w:val="2"/>
            <w:vMerge w:val="continue"/>
            <w:vAlign w:val="center"/>
          </w:tcPr>
          <w:p>
            <w:pPr>
              <w:shd w:val="clear" w:color="auto" w:fill="auto"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46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>
            <w:pPr>
              <w:shd w:val="clear" w:color="auto" w:fill="auto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hd w:val="clear" w:color="auto" w:fill="auto"/>
      </w:pPr>
    </w:p>
    <w:p>
      <w:pPr>
        <w:shd w:val="clear" w:color="auto" w:fill="auto"/>
      </w:pPr>
    </w:p>
    <w:sectPr>
      <w:pgSz w:w="11906" w:h="16838"/>
      <w:pgMar w:top="2098" w:right="1335" w:bottom="1984" w:left="1531" w:header="851" w:footer="1587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000" w:usb1="00000000" w:usb2="00000000" w:usb3="00000000" w:csb0="00000000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7A"/>
    <w:family w:val="swiss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C40AE"/>
    <w:rsid w:val="25D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asdas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2022-01-30T07:24:00Z</dcterms:created>
  <dc:creator>afdsa</dc:creator>
  <cp:lastModifiedBy>afdsa</cp:lastModifiedBy>
  <dcterms:modified xsi:type="dcterms:W3CDTF">2022-01-30T07:25:29Z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