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eastAsiaTheme="minorEastAsia"/>
          <w:b/>
          <w:bCs/>
          <w:sz w:val="24"/>
          <w:szCs w:val="32"/>
          <w:lang w:val="en-US" w:eastAsia="zh-CN"/>
        </w:rPr>
        <w:sectPr>
          <w:footerReference r:id="rId3" w:type="default"/>
          <w:type w:val="continuous"/>
          <w:pgSz w:w="11906" w:h="16838"/>
          <w:pgMar w:top="1701" w:right="1304" w:bottom="1474" w:left="1474" w:header="851" w:footer="992" w:gutter="0"/>
          <w:cols w:space="0" w:num="1"/>
          <w:docGrid w:type="lines" w:linePitch="312" w:charSpace="0"/>
        </w:sectPr>
      </w:pPr>
      <w:r>
        <w:rPr>
          <w:rFonts w:hint="eastAsia"/>
          <w:b/>
          <w:bCs/>
          <w:sz w:val="24"/>
          <w:szCs w:val="32"/>
          <w:lang w:eastAsia="zh-CN"/>
        </w:rPr>
        <w:t>附件</w:t>
      </w:r>
      <w:r>
        <w:rPr>
          <w:rFonts w:hint="eastAsia"/>
          <w:b/>
          <w:bCs/>
          <w:sz w:val="24"/>
          <w:szCs w:val="32"/>
          <w:lang w:val="en-US" w:eastAsia="zh-CN"/>
        </w:rPr>
        <w:t>1：</w:t>
      </w:r>
    </w:p>
    <w:tbl>
      <w:tblPr>
        <w:tblStyle w:val="8"/>
        <w:tblpPr w:leftFromText="180" w:rightFromText="180" w:vertAnchor="page" w:horzAnchor="page" w:tblpX="1365" w:tblpY="2643"/>
        <w:tblOverlap w:val="never"/>
        <w:tblW w:w="9582" w:type="dxa"/>
        <w:tblInd w:w="0" w:type="dxa"/>
        <w:tblLayout w:type="fixed"/>
        <w:tblCellMar>
          <w:top w:w="0" w:type="dxa"/>
          <w:left w:w="108" w:type="dxa"/>
          <w:bottom w:w="0" w:type="dxa"/>
          <w:right w:w="108" w:type="dxa"/>
        </w:tblCellMar>
      </w:tblPr>
      <w:tblGrid>
        <w:gridCol w:w="477"/>
        <w:gridCol w:w="544"/>
        <w:gridCol w:w="905"/>
        <w:gridCol w:w="708"/>
        <w:gridCol w:w="620"/>
        <w:gridCol w:w="682"/>
        <w:gridCol w:w="5023"/>
        <w:gridCol w:w="623"/>
      </w:tblGrid>
      <w:tr>
        <w:tblPrEx>
          <w:tblCellMar>
            <w:top w:w="0" w:type="dxa"/>
            <w:left w:w="108" w:type="dxa"/>
            <w:bottom w:w="0" w:type="dxa"/>
            <w:right w:w="108" w:type="dxa"/>
          </w:tblCellMar>
        </w:tblPrEx>
        <w:trPr>
          <w:trHeight w:val="654" w:hRule="atLeast"/>
          <w:tblHeader/>
        </w:trPr>
        <w:tc>
          <w:tcPr>
            <w:tcW w:w="477" w:type="dxa"/>
            <w:tcBorders>
              <w:top w:val="nil"/>
              <w:left w:val="single" w:color="auto" w:sz="4" w:space="0"/>
              <w:bottom w:val="single" w:color="auto" w:sz="4" w:space="0"/>
              <w:right w:val="single" w:color="auto" w:sz="4" w:space="0"/>
            </w:tcBorders>
            <w:shd w:val="clear" w:color="000000" w:fill="A5A5A5"/>
            <w:vAlign w:val="center"/>
          </w:tcPr>
          <w:p>
            <w:pPr>
              <w:widowControl/>
              <w:jc w:val="center"/>
              <w:rPr>
                <w:rFonts w:asciiTheme="minorEastAsia" w:hAnsiTheme="minorEastAsia" w:cstheme="minorEastAsia"/>
                <w:color w:val="auto"/>
                <w:kern w:val="0"/>
                <w:sz w:val="18"/>
                <w:szCs w:val="18"/>
              </w:rPr>
            </w:pPr>
            <w:bookmarkStart w:id="1" w:name="_GoBack"/>
            <w:r>
              <w:rPr>
                <w:rFonts w:hint="eastAsia" w:asciiTheme="minorEastAsia" w:hAnsiTheme="minorEastAsia" w:cstheme="minorEastAsia"/>
                <w:color w:val="auto"/>
                <w:kern w:val="0"/>
                <w:sz w:val="18"/>
                <w:szCs w:val="18"/>
              </w:rPr>
              <w:t>序</w:t>
            </w:r>
            <w:bookmarkEnd w:id="1"/>
            <w:r>
              <w:rPr>
                <w:rFonts w:hint="eastAsia" w:asciiTheme="minorEastAsia" w:hAnsiTheme="minorEastAsia" w:cstheme="minorEastAsia"/>
                <w:color w:val="auto"/>
                <w:kern w:val="0"/>
                <w:sz w:val="18"/>
                <w:szCs w:val="18"/>
              </w:rPr>
              <w:t>号</w:t>
            </w:r>
          </w:p>
        </w:tc>
        <w:tc>
          <w:tcPr>
            <w:tcW w:w="544" w:type="dxa"/>
            <w:tcBorders>
              <w:top w:val="nil"/>
              <w:left w:val="nil"/>
              <w:bottom w:val="single" w:color="auto" w:sz="4" w:space="0"/>
              <w:right w:val="single" w:color="auto" w:sz="4" w:space="0"/>
            </w:tcBorders>
            <w:shd w:val="clear" w:color="000000" w:fill="A5A5A5"/>
            <w:vAlign w:val="center"/>
          </w:tcPr>
          <w:p>
            <w:pPr>
              <w:widowControl/>
              <w:jc w:val="center"/>
              <w:rPr>
                <w:rFonts w:asciiTheme="minorEastAsia" w:hAnsiTheme="minorEastAsia" w:cstheme="minorEastAsia"/>
                <w:color w:val="auto"/>
                <w:kern w:val="0"/>
                <w:sz w:val="18"/>
                <w:szCs w:val="18"/>
              </w:rPr>
            </w:pPr>
            <w:r>
              <w:rPr>
                <w:rFonts w:hint="eastAsia" w:asciiTheme="minorEastAsia" w:hAnsiTheme="minorEastAsia" w:cstheme="minorEastAsia"/>
                <w:color w:val="auto"/>
                <w:kern w:val="0"/>
                <w:sz w:val="18"/>
                <w:szCs w:val="18"/>
              </w:rPr>
              <w:t>部门</w:t>
            </w:r>
          </w:p>
        </w:tc>
        <w:tc>
          <w:tcPr>
            <w:tcW w:w="905" w:type="dxa"/>
            <w:tcBorders>
              <w:top w:val="nil"/>
              <w:left w:val="nil"/>
              <w:bottom w:val="single" w:color="auto" w:sz="4" w:space="0"/>
              <w:right w:val="single" w:color="auto" w:sz="4" w:space="0"/>
            </w:tcBorders>
            <w:shd w:val="clear" w:color="000000" w:fill="A5A5A5"/>
            <w:vAlign w:val="center"/>
          </w:tcPr>
          <w:p>
            <w:pPr>
              <w:widowControl/>
              <w:jc w:val="center"/>
              <w:rPr>
                <w:rFonts w:asciiTheme="minorEastAsia" w:hAnsiTheme="minorEastAsia" w:cstheme="minorEastAsia"/>
                <w:color w:val="auto"/>
                <w:kern w:val="0"/>
                <w:sz w:val="18"/>
                <w:szCs w:val="18"/>
              </w:rPr>
            </w:pPr>
            <w:r>
              <w:rPr>
                <w:rFonts w:hint="eastAsia" w:asciiTheme="minorEastAsia" w:hAnsiTheme="minorEastAsia" w:cstheme="minorEastAsia"/>
                <w:color w:val="auto"/>
                <w:kern w:val="0"/>
                <w:sz w:val="18"/>
                <w:szCs w:val="18"/>
              </w:rPr>
              <w:t>岗位名称</w:t>
            </w:r>
          </w:p>
        </w:tc>
        <w:tc>
          <w:tcPr>
            <w:tcW w:w="708" w:type="dxa"/>
            <w:tcBorders>
              <w:top w:val="nil"/>
              <w:left w:val="single" w:color="auto" w:sz="4" w:space="0"/>
              <w:bottom w:val="single" w:color="auto" w:sz="4" w:space="0"/>
              <w:right w:val="single" w:color="auto" w:sz="4" w:space="0"/>
            </w:tcBorders>
            <w:shd w:val="clear" w:color="000000" w:fill="A5A5A5"/>
            <w:vAlign w:val="center"/>
          </w:tcPr>
          <w:p>
            <w:pPr>
              <w:widowControl/>
              <w:jc w:val="center"/>
              <w:rPr>
                <w:rFonts w:asciiTheme="minorEastAsia" w:hAnsiTheme="minorEastAsia" w:cstheme="minorEastAsia"/>
                <w:color w:val="auto"/>
                <w:kern w:val="0"/>
                <w:sz w:val="18"/>
                <w:szCs w:val="18"/>
              </w:rPr>
            </w:pPr>
            <w:r>
              <w:rPr>
                <w:rFonts w:hint="eastAsia" w:asciiTheme="minorEastAsia" w:hAnsiTheme="minorEastAsia" w:cstheme="minorEastAsia"/>
                <w:color w:val="auto"/>
                <w:kern w:val="0"/>
                <w:sz w:val="18"/>
                <w:szCs w:val="18"/>
              </w:rPr>
              <w:t>学历</w:t>
            </w:r>
          </w:p>
        </w:tc>
        <w:tc>
          <w:tcPr>
            <w:tcW w:w="620" w:type="dxa"/>
            <w:tcBorders>
              <w:top w:val="nil"/>
              <w:left w:val="single" w:color="auto" w:sz="4" w:space="0"/>
              <w:bottom w:val="single" w:color="auto" w:sz="4" w:space="0"/>
              <w:right w:val="single" w:color="auto" w:sz="4" w:space="0"/>
            </w:tcBorders>
            <w:shd w:val="clear" w:color="000000" w:fill="A5A5A5"/>
            <w:vAlign w:val="center"/>
          </w:tcPr>
          <w:p>
            <w:pPr>
              <w:widowControl/>
              <w:jc w:val="center"/>
              <w:rPr>
                <w:rFonts w:asciiTheme="minorEastAsia" w:hAnsiTheme="minorEastAsia" w:cstheme="minorEastAsia"/>
                <w:color w:val="auto"/>
                <w:kern w:val="0"/>
                <w:sz w:val="18"/>
                <w:szCs w:val="18"/>
              </w:rPr>
            </w:pPr>
            <w:r>
              <w:rPr>
                <w:rFonts w:hint="eastAsia" w:asciiTheme="minorEastAsia" w:hAnsiTheme="minorEastAsia" w:cstheme="minorEastAsia"/>
                <w:color w:val="auto"/>
                <w:kern w:val="0"/>
                <w:sz w:val="18"/>
                <w:szCs w:val="18"/>
              </w:rPr>
              <w:t>年龄</w:t>
            </w:r>
          </w:p>
        </w:tc>
        <w:tc>
          <w:tcPr>
            <w:tcW w:w="682" w:type="dxa"/>
            <w:tcBorders>
              <w:top w:val="nil"/>
              <w:left w:val="nil"/>
              <w:bottom w:val="single" w:color="auto" w:sz="4" w:space="0"/>
              <w:right w:val="single" w:color="auto" w:sz="4" w:space="0"/>
            </w:tcBorders>
            <w:shd w:val="clear" w:color="000000" w:fill="A5A5A5"/>
            <w:vAlign w:val="center"/>
          </w:tcPr>
          <w:p>
            <w:pPr>
              <w:widowControl/>
              <w:jc w:val="center"/>
              <w:rPr>
                <w:rFonts w:asciiTheme="minorEastAsia" w:hAnsiTheme="minorEastAsia" w:cstheme="minorEastAsia"/>
                <w:color w:val="auto"/>
                <w:kern w:val="0"/>
                <w:sz w:val="18"/>
                <w:szCs w:val="18"/>
              </w:rPr>
            </w:pPr>
            <w:r>
              <w:rPr>
                <w:rFonts w:hint="eastAsia" w:asciiTheme="minorEastAsia" w:hAnsiTheme="minorEastAsia" w:cstheme="minorEastAsia"/>
                <w:color w:val="auto"/>
                <w:kern w:val="0"/>
                <w:sz w:val="18"/>
                <w:szCs w:val="18"/>
              </w:rPr>
              <w:t>政治面貌</w:t>
            </w:r>
          </w:p>
        </w:tc>
        <w:tc>
          <w:tcPr>
            <w:tcW w:w="5023" w:type="dxa"/>
            <w:tcBorders>
              <w:top w:val="nil"/>
              <w:left w:val="single" w:color="auto" w:sz="4" w:space="0"/>
              <w:bottom w:val="single" w:color="auto" w:sz="4" w:space="0"/>
              <w:right w:val="single" w:color="auto" w:sz="4" w:space="0"/>
            </w:tcBorders>
            <w:shd w:val="clear" w:color="000000" w:fill="A5A5A5"/>
            <w:vAlign w:val="center"/>
          </w:tcPr>
          <w:p>
            <w:pPr>
              <w:widowControl/>
              <w:jc w:val="center"/>
              <w:rPr>
                <w:rFonts w:asciiTheme="minorEastAsia" w:hAnsiTheme="minorEastAsia" w:cstheme="minorEastAsia"/>
                <w:color w:val="auto"/>
                <w:kern w:val="0"/>
                <w:sz w:val="18"/>
                <w:szCs w:val="18"/>
              </w:rPr>
            </w:pPr>
            <w:r>
              <w:rPr>
                <w:rFonts w:hint="eastAsia" w:asciiTheme="minorEastAsia" w:hAnsiTheme="minorEastAsia" w:cstheme="minorEastAsia"/>
                <w:color w:val="auto"/>
                <w:kern w:val="0"/>
                <w:sz w:val="18"/>
                <w:szCs w:val="18"/>
              </w:rPr>
              <w:t>职位要求</w:t>
            </w:r>
          </w:p>
        </w:tc>
        <w:tc>
          <w:tcPr>
            <w:tcW w:w="623" w:type="dxa"/>
            <w:tcBorders>
              <w:top w:val="nil"/>
              <w:left w:val="single" w:color="auto" w:sz="4" w:space="0"/>
              <w:bottom w:val="single" w:color="auto" w:sz="4" w:space="0"/>
              <w:right w:val="single" w:color="auto" w:sz="4" w:space="0"/>
            </w:tcBorders>
            <w:shd w:val="clear" w:color="000000" w:fill="A5A5A5"/>
            <w:vAlign w:val="center"/>
          </w:tcPr>
          <w:p>
            <w:pPr>
              <w:widowControl/>
              <w:jc w:val="center"/>
              <w:rPr>
                <w:rFonts w:asciiTheme="minorEastAsia" w:hAnsiTheme="minorEastAsia" w:cstheme="minorEastAsia"/>
                <w:color w:val="auto"/>
                <w:kern w:val="0"/>
                <w:sz w:val="18"/>
                <w:szCs w:val="18"/>
              </w:rPr>
            </w:pPr>
            <w:r>
              <w:rPr>
                <w:rFonts w:hint="eastAsia" w:asciiTheme="minorEastAsia" w:hAnsiTheme="minorEastAsia" w:cstheme="minorEastAsia"/>
                <w:color w:val="auto"/>
                <w:kern w:val="0"/>
                <w:sz w:val="18"/>
                <w:szCs w:val="18"/>
              </w:rPr>
              <w:t>招聘人数</w:t>
            </w:r>
          </w:p>
        </w:tc>
      </w:tr>
      <w:tr>
        <w:tblPrEx>
          <w:tblCellMar>
            <w:top w:w="0" w:type="dxa"/>
            <w:left w:w="108" w:type="dxa"/>
            <w:bottom w:w="0" w:type="dxa"/>
            <w:right w:w="108" w:type="dxa"/>
          </w:tblCellMar>
        </w:tblPrEx>
        <w:trPr>
          <w:trHeight w:val="2029"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综合管理部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总经理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大专及以上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1、一般是行政管理、文秘等相关专业，具有一定的写作功底；                 </w:t>
            </w:r>
          </w:p>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2、负责公司统筹协调工作，包括文书起草、会议组织、后勤管理、外部协调等工作；</w:t>
            </w:r>
          </w:p>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3、具有较强的统筹协调能力、组织协调能力、贯彻执行能力；</w:t>
            </w:r>
          </w:p>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w:t>
            </w:r>
            <w:r>
              <w:rPr>
                <w:rFonts w:hint="eastAsia" w:asciiTheme="minorEastAsia" w:hAnsiTheme="minorEastAsia" w:cstheme="minorEastAsia"/>
                <w:color w:val="auto"/>
                <w:spacing w:val="-6"/>
                <w:sz w:val="18"/>
                <w:szCs w:val="18"/>
              </w:rPr>
              <w:t>熟悉相关法律、法规、国家相关政策；</w:t>
            </w:r>
          </w:p>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5、一般具有5年以上同等管理岗位工作经验，具有机关单位或大中型国有企业综合办公室行政管理工作经验优先录用。</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774"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综合管理部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副总经理（人事）</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大专及以上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1、一般是人力资源、工商管理等专业；</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2、5年以上同等管理岗位工作经验，有大中型集团公司或国企的人力资源工作经验者优先；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3、熟悉人力资源、工商管理等相关法律、法规、政策；</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4、具有较强的学习领悟力、创新能力、逻辑推理能力和信息加工能力。</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558"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综合管理部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经理（人事）</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大专及以上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247"/>
              </w:tabs>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1、一般是人力资源管理专业；</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2、3年以上相关工作经验，有人事主管工作经验者优先；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3、熟悉各种招聘渠道、流程、面试技巧，具备较强的分析能力和语言表达能力；</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4、能独立开展考勤、考核、社保及薪资核算工作。</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409"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综合管理部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经理（行政）</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ajorEastAsia" w:hAnsiTheme="majorEastAsia" w:eastAsiaTheme="majorEastAsia" w:cstheme="minorEastAsia"/>
                <w:color w:val="auto"/>
                <w:sz w:val="18"/>
                <w:szCs w:val="18"/>
              </w:rPr>
            </w:pPr>
            <w:r>
              <w:rPr>
                <w:rFonts w:hint="eastAsia" w:asciiTheme="majorEastAsia" w:hAnsiTheme="majorEastAsia" w:eastAsiaTheme="majorEastAsia" w:cstheme="minorEastAsia"/>
                <w:color w:val="auto"/>
                <w:sz w:val="18"/>
                <w:szCs w:val="18"/>
              </w:rPr>
              <w:t>1、行政管理、工商管理、文秘等专业；</w:t>
            </w:r>
          </w:p>
          <w:p>
            <w:pPr>
              <w:spacing w:line="240" w:lineRule="exact"/>
              <w:rPr>
                <w:rFonts w:asciiTheme="majorEastAsia" w:hAnsiTheme="majorEastAsia" w:eastAsiaTheme="majorEastAsia" w:cstheme="minorEastAsia"/>
                <w:color w:val="auto"/>
                <w:sz w:val="18"/>
                <w:szCs w:val="18"/>
              </w:rPr>
            </w:pPr>
            <w:r>
              <w:rPr>
                <w:rFonts w:hint="eastAsia" w:asciiTheme="majorEastAsia" w:hAnsiTheme="majorEastAsia" w:eastAsiaTheme="majorEastAsia" w:cstheme="minorEastAsia"/>
                <w:color w:val="auto"/>
                <w:sz w:val="18"/>
                <w:szCs w:val="18"/>
              </w:rPr>
              <w:t>2、3年以上同等管理岗位工作经验，有大中型集团公司或国企的行政工作经验者优先；</w:t>
            </w:r>
          </w:p>
          <w:p>
            <w:pPr>
              <w:spacing w:line="240" w:lineRule="exact"/>
              <w:rPr>
                <w:rFonts w:asciiTheme="majorEastAsia" w:hAnsiTheme="majorEastAsia" w:eastAsiaTheme="majorEastAsia" w:cstheme="minorEastAsia"/>
                <w:color w:val="auto"/>
                <w:sz w:val="18"/>
                <w:szCs w:val="18"/>
              </w:rPr>
            </w:pPr>
            <w:r>
              <w:rPr>
                <w:rFonts w:hint="eastAsia" w:asciiTheme="majorEastAsia" w:hAnsiTheme="majorEastAsia" w:eastAsiaTheme="majorEastAsia" w:cstheme="minorEastAsia"/>
                <w:color w:val="auto"/>
                <w:sz w:val="18"/>
                <w:szCs w:val="18"/>
              </w:rPr>
              <w:t>3、熟悉相关法律、法规、国家相关政策；</w:t>
            </w:r>
          </w:p>
          <w:p>
            <w:pPr>
              <w:pStyle w:val="2"/>
              <w:rPr>
                <w:rFonts w:ascii="仿宋" w:hAnsi="仿宋" w:eastAsia="仿宋"/>
                <w:color w:val="auto"/>
              </w:rPr>
            </w:pPr>
            <w:r>
              <w:rPr>
                <w:rFonts w:hint="eastAsia" w:asciiTheme="majorEastAsia" w:hAnsiTheme="majorEastAsia" w:eastAsiaTheme="majorEastAsia"/>
                <w:color w:val="auto"/>
                <w:sz w:val="18"/>
                <w:szCs w:val="18"/>
              </w:rPr>
              <w:t>4、能独立开展工作督查。</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402"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综合管理部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司机</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高中以上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25-</w:t>
            </w:r>
          </w:p>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asciiTheme="minorEastAsia" w:hAnsiTheme="minorEastAsia" w:cstheme="minorEastAsia"/>
                <w:color w:val="auto"/>
                <w:sz w:val="18"/>
                <w:szCs w:val="18"/>
              </w:rPr>
              <w:t>/</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1、男性，有C1证，具备熟练驾驶技能；</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2、退役军人、5年以上驾驶经验优先；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3、熟知驾车行驶的相关法律法规以及驾驶知识； </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4、具备较强的自控能力，不酒后驾驶；</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5、能够接受经常出差。</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w:t>
            </w:r>
          </w:p>
        </w:tc>
      </w:tr>
      <w:tr>
        <w:tblPrEx>
          <w:tblCellMar>
            <w:top w:w="0" w:type="dxa"/>
            <w:left w:w="108" w:type="dxa"/>
            <w:bottom w:w="0" w:type="dxa"/>
            <w:right w:w="108" w:type="dxa"/>
          </w:tblCellMar>
        </w:tblPrEx>
        <w:trPr>
          <w:trHeight w:val="2258"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bookmarkStart w:id="0" w:name="OLE_LINK1"/>
            <w:r>
              <w:rPr>
                <w:rFonts w:hint="eastAsia" w:asciiTheme="minorEastAsia" w:hAnsiTheme="minorEastAsia" w:cstheme="minorEastAsia"/>
                <w:color w:val="auto"/>
                <w:sz w:val="18"/>
                <w:szCs w:val="18"/>
              </w:rPr>
              <w:t>6</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党群工作部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部长</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大专及以上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1、一般是行政管理、文秘等相关专业，具有一定的写作功底；                 </w:t>
            </w:r>
          </w:p>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2、负责公司党建和思想政治工作，组织安排集团党委各种会议、活动，开展党员管理、党员教育和党员发展工作；</w:t>
            </w:r>
          </w:p>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3、具有较强的统筹协调能力、语言表达能力、待人接物能力、组织协调能力、贯彻执行能力；</w:t>
            </w:r>
          </w:p>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w:t>
            </w:r>
            <w:r>
              <w:rPr>
                <w:rFonts w:hint="eastAsia" w:asciiTheme="minorEastAsia" w:hAnsiTheme="minorEastAsia" w:cstheme="minorEastAsia"/>
                <w:color w:val="auto"/>
                <w:spacing w:val="-6"/>
                <w:sz w:val="18"/>
                <w:szCs w:val="18"/>
              </w:rPr>
              <w:t>熟悉相关法律、法规、国家相关政策；</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5、一般具有5年以上同等管理岗位工作经验，具有机关单位或大中型国有企业综合办公室行政管理工作经验优先录用。</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bookmarkEnd w:id="0"/>
      <w:tr>
        <w:tblPrEx>
          <w:tblCellMar>
            <w:top w:w="0" w:type="dxa"/>
            <w:left w:w="108" w:type="dxa"/>
            <w:bottom w:w="0" w:type="dxa"/>
            <w:right w:w="108" w:type="dxa"/>
          </w:tblCellMar>
        </w:tblPrEx>
        <w:trPr>
          <w:trHeight w:val="1786"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7</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党群工作部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1、政治、法律、管理、文秘等相关专业；</w:t>
            </w:r>
          </w:p>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2、有大中型集团公司或国企的党群工作经验优先；</w:t>
            </w:r>
          </w:p>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w:t>
            </w:r>
            <w:r>
              <w:rPr>
                <w:rFonts w:hint="eastAsia" w:asciiTheme="minorEastAsia" w:hAnsiTheme="minorEastAsia" w:cstheme="minorEastAsia"/>
                <w:color w:val="auto"/>
                <w:spacing w:val="-6"/>
                <w:sz w:val="18"/>
                <w:szCs w:val="18"/>
              </w:rPr>
              <w:t>负责发展党员、党员组织关系转接、党费收缴管理、</w:t>
            </w:r>
            <w:r>
              <w:rPr>
                <w:rFonts w:hint="eastAsia" w:asciiTheme="minorEastAsia" w:hAnsiTheme="minorEastAsia" w:cstheme="minorEastAsia"/>
                <w:color w:val="auto"/>
                <w:sz w:val="18"/>
                <w:szCs w:val="18"/>
              </w:rPr>
              <w:t>编发会议纪要</w:t>
            </w:r>
            <w:r>
              <w:rPr>
                <w:rFonts w:hint="eastAsia" w:asciiTheme="minorEastAsia" w:hAnsiTheme="minorEastAsia" w:cstheme="minorEastAsia"/>
                <w:color w:val="auto"/>
                <w:spacing w:val="-6"/>
                <w:sz w:val="18"/>
                <w:szCs w:val="18"/>
              </w:rPr>
              <w:t>，建立集团党组织和党员信息库，做好党组织和党员的信息统计等工作；</w:t>
            </w:r>
          </w:p>
          <w:p>
            <w:pPr>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4、2年以上相关工作经验，特别优秀者可放宽以上条件。</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3377"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8</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纪检监察室</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主任</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大专及以上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w:t>
            </w:r>
          </w:p>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45岁</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思想政治素质好，坚决拥护、贯彻执行中国共产党的路线、方针和政策；</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2、协助集团党委抓好党风建设和反腐败工作，维护党的章程和其他党内法规，督促检查党风建设责任制的落实；协助党委抓好意识形态工作，加强党员干部的理论武装；</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3、具有5年及以上纪检监察工作经验，有大型国有企业（控股企业）或党政机关工作经验；</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4、熟悉国家和地方的法律法规、党纪党规和政策法规；</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5、精通纪检监察工作理论知识，熟悉企业生产经营管理常识；</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6、具有较高的政策水平，坚持党的基本原则，秉公办事，清正廉洁，严守秘密；</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7、具有较强的综合能力，敏锐的判断力和洞察力；</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8、特别优秀者可适当放宽条件。</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578"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9</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纪检监察室</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pPr>
            <w:r>
              <w:rPr>
                <w:rFonts w:hint="eastAsia"/>
              </w:rPr>
              <w:t>1、法律、行政管理、汉语言文学等相关专业；</w:t>
            </w:r>
          </w:p>
          <w:p>
            <w:pPr>
              <w:spacing w:line="240" w:lineRule="exact"/>
            </w:pPr>
            <w:r>
              <w:rPr>
                <w:rFonts w:hint="eastAsia"/>
              </w:rPr>
              <w:t>2、落实部门日常工作，协助部门领导开展廉政教育、案件调查、案件审理、监督监察等各项纪检监察工作；</w:t>
            </w:r>
          </w:p>
          <w:p>
            <w:pPr>
              <w:spacing w:line="240" w:lineRule="exact"/>
            </w:pPr>
            <w:r>
              <w:rPr>
                <w:rFonts w:hint="eastAsia"/>
              </w:rPr>
              <w:t>3、协助部门领导落实党风廉政建设各项工作；</w:t>
            </w:r>
          </w:p>
          <w:p>
            <w:pPr>
              <w:spacing w:line="240" w:lineRule="exact"/>
            </w:pPr>
            <w:r>
              <w:rPr>
                <w:rFonts w:hint="eastAsia"/>
              </w:rPr>
              <w:t>4、协助部门领导开展监督监察工作；</w:t>
            </w:r>
          </w:p>
          <w:p>
            <w:pPr>
              <w:spacing w:line="240" w:lineRule="exact"/>
            </w:pPr>
            <w:r>
              <w:rPr>
                <w:rFonts w:hint="eastAsia"/>
              </w:rPr>
              <w:t>5、协助部门领导案件调查和审理工作的组织实施；</w:t>
            </w:r>
          </w:p>
          <w:p>
            <w:pPr>
              <w:pStyle w:val="2"/>
            </w:pPr>
            <w:r>
              <w:rPr>
                <w:rFonts w:hint="eastAsia"/>
              </w:rPr>
              <w:t>6、2年以上相关工作经验。</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2713"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10</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投融资管理部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投资主管经理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1、金融、财务、投资、企业管理等专业；</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2、3年以上投资岗位工作经验，有大中型集团公司或国企的投融资工作经验者优先；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3、具备良好的投资信息收集、加工和统计分析能力、归纳总结能力、沟通能力，具有投资管理、项目管理、财务管理等专业知识，熟悉相关法律、法规、国家相关政策，具有一定的公文写作功底；</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4、具备良好的学习领悟力、创新能力、逻辑推理能力和信息加工能力；</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w:t>
            </w:r>
            <w:r>
              <w:rPr>
                <w:rFonts w:hint="eastAsia" w:asciiTheme="minorEastAsia" w:hAnsiTheme="minorEastAsia" w:cstheme="minorEastAsia"/>
                <w:color w:val="auto"/>
                <w:spacing w:val="-6"/>
                <w:sz w:val="18"/>
                <w:szCs w:val="18"/>
              </w:rPr>
              <w:t>能够接受出差。</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w:t>
            </w:r>
          </w:p>
        </w:tc>
      </w:tr>
      <w:tr>
        <w:tblPrEx>
          <w:tblCellMar>
            <w:top w:w="0" w:type="dxa"/>
            <w:left w:w="108" w:type="dxa"/>
            <w:bottom w:w="0" w:type="dxa"/>
            <w:right w:w="108" w:type="dxa"/>
          </w:tblCellMar>
        </w:tblPrEx>
        <w:trPr>
          <w:trHeight w:val="2342"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11</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投融资管理部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融资主管经理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1、金融、财务、投资、企业管理等专业；</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2、具有3年以上投融资工作经验，有大中型集团公司或国企的投融资工作经验者优先；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3、熟悉银行信贷和各种融资方法，具备良好的融资信息收集、加工和统计分析能力、归纳总结能力、沟通能力，熟悉相关法律、法规、国家相关政策，具有一定的公文写作功底。</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4、具备良好的学习领悟力、创新能力、逻辑推理能力和信息加工能力；</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w:t>
            </w:r>
            <w:r>
              <w:rPr>
                <w:rFonts w:hint="eastAsia" w:asciiTheme="minorEastAsia" w:hAnsiTheme="minorEastAsia" w:cstheme="minorEastAsia"/>
                <w:color w:val="auto"/>
                <w:spacing w:val="-6"/>
                <w:sz w:val="18"/>
                <w:szCs w:val="18"/>
              </w:rPr>
              <w:t>能够接受出差。</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w:t>
            </w:r>
          </w:p>
        </w:tc>
      </w:tr>
      <w:tr>
        <w:tblPrEx>
          <w:tblCellMar>
            <w:top w:w="0" w:type="dxa"/>
            <w:left w:w="108" w:type="dxa"/>
            <w:bottom w:w="0" w:type="dxa"/>
            <w:right w:w="108" w:type="dxa"/>
          </w:tblCellMar>
        </w:tblPrEx>
        <w:trPr>
          <w:trHeight w:val="2043"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12</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项目前期主管经理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80"/>
              </w:tabs>
              <w:spacing w:line="240" w:lineRule="exact"/>
              <w:jc w:val="lef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 xml:space="preserve">1、建筑工程类相关专业；                                                                                                              </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2、中级及以上职称；</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3、熟悉开发项目报批报建的政策、法规及办事流程；</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4、5年以上项目前期管理工作经验，熟悉报建相关程序及相关法律法规，业务沟通、专业咨询、会务交流能力强；</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5、有大型国有、民营企业的工作背景、有土地一级开发经验者优先</w:t>
            </w:r>
            <w:r>
              <w:rPr>
                <w:rFonts w:hint="eastAsia" w:asciiTheme="minorEastAsia" w:hAnsiTheme="minorEastAsia" w:cstheme="minorEastAsia"/>
                <w:color w:val="auto"/>
                <w:spacing w:val="-6"/>
                <w:sz w:val="18"/>
                <w:szCs w:val="18"/>
              </w:rPr>
              <w:t>。</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547"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13</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项目前期主管</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建筑工程类相关专业；</w:t>
            </w:r>
          </w:p>
          <w:p>
            <w:pPr>
              <w:numPr>
                <w:ilvl w:val="0"/>
                <w:numId w:val="2"/>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熟悉开发项目报批报建的政策、法规及办事流程；</w:t>
            </w:r>
          </w:p>
          <w:p>
            <w:pPr>
              <w:numPr>
                <w:ilvl w:val="0"/>
                <w:numId w:val="2"/>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3、3年以上项目前期管理工作经验，有大型国有、民营企业的工作背景、有土地一级开发经验者优先；</w:t>
            </w:r>
          </w:p>
          <w:p>
            <w:pPr>
              <w:numPr>
                <w:ilvl w:val="0"/>
                <w:numId w:val="2"/>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4、中级及以上职称</w:t>
            </w:r>
            <w:r>
              <w:rPr>
                <w:rFonts w:hint="eastAsia" w:asciiTheme="minorEastAsia" w:hAnsiTheme="minorEastAsia" w:cstheme="minorEastAsia"/>
                <w:color w:val="auto"/>
                <w:spacing w:val="-6"/>
                <w:sz w:val="18"/>
                <w:szCs w:val="18"/>
              </w:rPr>
              <w:t>。</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w:t>
            </w:r>
          </w:p>
        </w:tc>
      </w:tr>
      <w:tr>
        <w:tblPrEx>
          <w:tblCellMar>
            <w:top w:w="0" w:type="dxa"/>
            <w:left w:w="108" w:type="dxa"/>
            <w:bottom w:w="0" w:type="dxa"/>
            <w:right w:w="108" w:type="dxa"/>
          </w:tblCellMar>
        </w:tblPrEx>
        <w:trPr>
          <w:trHeight w:val="1413"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14</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项目前期专员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1、建筑工程专业等相关专业；</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2、2年以上工程报建经验；</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3、熟知前期报建、后期验收相关流程，并能主导或独立完成报建及验收组织工作；熟练应用工作软件及CAD绘图软件，具有相关专业技能证书及职称优先。</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p>
        </w:tc>
      </w:tr>
      <w:tr>
        <w:tblPrEx>
          <w:tblCellMar>
            <w:top w:w="0" w:type="dxa"/>
            <w:left w:w="108" w:type="dxa"/>
            <w:bottom w:w="0" w:type="dxa"/>
            <w:right w:w="108" w:type="dxa"/>
          </w:tblCellMar>
        </w:tblPrEx>
        <w:trPr>
          <w:trHeight w:val="2538"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15</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总工办主管经理</w:t>
            </w:r>
          </w:p>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（总工）</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1、工程类相关专业；</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2、工程项目设计、施工等5年及以上工作经验，中级及以上职称，有大型国有企业、大型民营企业的工作背景者优先；</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3、扎实的专业知识和较强的识图、绘图能力，能较好完成相应专业工作；</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4、熟悉国家及地区相关法规及技术规范，熟练掌握绘图及办公软件，较强创新能力、分析能力；</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5、有建设单位（甲方）项目前期工作经验或设计单位、咨询单位工作经验者优先；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6、有工程类执业资格证书者优先。</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3213"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16</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总工办专业经理（建筑、结构、市政、给排水、电气、暖通、装饰装修专业设计师）</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1、协助主管经理优化项目的本专业设计，控制设计质量与成本，项目设计管理及图纸审查，协调设计单位，组织落实设计方案；</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2、组织各专业人员收集设计资料，拟订设计计划；</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3、与设计院沟通、协调，做好本专业设计和质量把关工作；</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4、组织专业技术调研、现场勘测工作，并编写《专业设计调研报告》；</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5、负责编写本专业《设计说明书》和《图纸目录》；</w:t>
            </w:r>
          </w:p>
          <w:p>
            <w:pPr>
              <w:pStyle w:val="11"/>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6、5年相关设计管理工作经验，有大型国有企业、大型民营企业的工作背景者优先；</w:t>
            </w:r>
          </w:p>
          <w:p>
            <w:pPr>
              <w:pStyle w:val="11"/>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 xml:space="preserve">7、中级及以上职称；                                                                                              </w:t>
            </w:r>
          </w:p>
          <w:p>
            <w:pPr>
              <w:pStyle w:val="11"/>
              <w:rPr>
                <w:color w:val="auto"/>
              </w:rPr>
            </w:pPr>
            <w:r>
              <w:rPr>
                <w:rFonts w:hint="eastAsia" w:asciiTheme="minorEastAsia" w:hAnsiTheme="minorEastAsia" w:cstheme="minorEastAsia"/>
                <w:color w:val="auto"/>
                <w:sz w:val="18"/>
                <w:szCs w:val="18"/>
              </w:rPr>
              <w:t>8、熟练掌握CAD及设计相关的软件。</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8</w:t>
            </w:r>
          </w:p>
        </w:tc>
      </w:tr>
      <w:tr>
        <w:tblPrEx>
          <w:tblCellMar>
            <w:top w:w="0" w:type="dxa"/>
            <w:left w:w="108" w:type="dxa"/>
            <w:bottom w:w="0" w:type="dxa"/>
            <w:right w:w="108" w:type="dxa"/>
          </w:tblCellMar>
        </w:tblPrEx>
        <w:trPr>
          <w:trHeight w:val="1160"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17</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总工办资料专员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大专及以上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1、持有资料员资格证书；</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2、档案管理、信息管理等相关专业知识，熟悉工程资料、各种建筑图纸等各种档案管理知识；</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3、熟悉各类工程资料软件和CAD及办公软件操作。</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517"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18</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主管经理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大专及以上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1、建筑学、工民建、建筑工程、市政工程等相关专业知识，持有工程师资格证书；</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2、五年以上建筑工程、市政工程技术管理相关工作经验，有大型国有企业、大型民营企业的工作背景者优先；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3、熟悉CAD及办公软件操作。</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若干</w:t>
            </w:r>
          </w:p>
        </w:tc>
      </w:tr>
      <w:tr>
        <w:tblPrEx>
          <w:tblCellMar>
            <w:top w:w="0" w:type="dxa"/>
            <w:left w:w="108" w:type="dxa"/>
            <w:bottom w:w="0" w:type="dxa"/>
            <w:right w:w="108" w:type="dxa"/>
          </w:tblCellMar>
        </w:tblPrEx>
        <w:trPr>
          <w:trHeight w:val="1547"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19</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水电经理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1、水电暖通等相关专业知识，持有工程师资格证书；</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2、3年以上本专业技术管理相关工作经验，有大型国有企业、大型民营企业的工作背景者优先；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3、熟悉CAD及办公软件操作。</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若干</w:t>
            </w:r>
          </w:p>
        </w:tc>
      </w:tr>
      <w:tr>
        <w:tblPrEx>
          <w:tblCellMar>
            <w:top w:w="0" w:type="dxa"/>
            <w:left w:w="108" w:type="dxa"/>
            <w:bottom w:w="0" w:type="dxa"/>
            <w:right w:w="108" w:type="dxa"/>
          </w:tblCellMar>
        </w:tblPrEx>
        <w:trPr>
          <w:trHeight w:val="1830"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20</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项目管理资料专员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大专及以上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1、持有资料员资格证书；</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2、档案管理、信息管理等相关专业知识，熟悉工程资料、各种建筑图纸等各种档案管理知识；熟悉建筑工程资料管理规程，工程资料的收集、整理、编目和组卷工作；                                                                                                                  3、熟悉工程流程，能独立完成工程从开工至竣工的全套施工资料的编制工作；</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4、熟悉各类工程资料软件和CAD及办公软件操作。</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若干</w:t>
            </w:r>
          </w:p>
        </w:tc>
      </w:tr>
      <w:tr>
        <w:tblPrEx>
          <w:tblCellMar>
            <w:top w:w="0" w:type="dxa"/>
            <w:left w:w="108" w:type="dxa"/>
            <w:bottom w:w="0" w:type="dxa"/>
            <w:right w:w="108" w:type="dxa"/>
          </w:tblCellMar>
        </w:tblPrEx>
        <w:trPr>
          <w:trHeight w:val="1417"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21</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招标主管经理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1、建筑、土木工程、工程造价等相关专业；</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2、5年以上招标主管工作经验，有大型国有企业、大型民营企业的工作背景者优先；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3、中级以上职称；</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4、具有较强的沟通协调组织管理能力、谈判能力。</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266"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22</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招标专业经理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1、2年以上招标工作经验,能够独立完成各类招标项目,熟悉招标流程;</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2、熟练使用办公软件；</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3、形象气质佳,具有较强的服务意识和团队协作意识。</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w:t>
            </w:r>
          </w:p>
        </w:tc>
      </w:tr>
      <w:tr>
        <w:tblPrEx>
          <w:tblCellMar>
            <w:top w:w="0" w:type="dxa"/>
            <w:left w:w="108" w:type="dxa"/>
            <w:bottom w:w="0" w:type="dxa"/>
            <w:right w:w="108" w:type="dxa"/>
          </w:tblCellMar>
        </w:tblPrEx>
        <w:trPr>
          <w:trHeight w:val="1412"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23</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招标资料专员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大专及以上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1、持有资料员资格证书；</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2、具有档案管理、信息管理等相关专业知识，熟悉招标流程；</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3、熟悉各类工程资料软件和办公软件操作。</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970"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24</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造价主管经理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1、工程预算或工程造价等相关专业，中级及以上职称，持有注册造价工程师资格证书；</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2、5年以上同岗位工作经验，有大型国有企业、大型民营企业的工作背景者优先；</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3、能够熟悉掌握国家的法律法规及有关工程造价的管理规定，掌握工程预算定额及有关政策规定；</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4、熟练使用word、excel、CAD、广联达、博奥等造价管理软件及办公软件。                                              </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829"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25</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造价专员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1、具有建筑学、项目管理、工程造价管理、工程成本控制等相关专业知识，持有预算员资格证书。</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2、2年以上预决算工作经验,能够独立完成专员预结算工作;</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3、能够熟悉掌握国家的法律法规及有关工程造价的管理规定，掌握工程预算定额及有关政策规定；</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4、熟练使用word、excel、CAD、广联达、博奥等造价管理软件及办公软件。                                              </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w:t>
            </w:r>
          </w:p>
        </w:tc>
      </w:tr>
      <w:tr>
        <w:tblPrEx>
          <w:tblCellMar>
            <w:top w:w="0" w:type="dxa"/>
            <w:left w:w="108" w:type="dxa"/>
            <w:bottom w:w="0" w:type="dxa"/>
            <w:right w:w="108" w:type="dxa"/>
          </w:tblCellMar>
        </w:tblPrEx>
        <w:trPr>
          <w:trHeight w:val="1827"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26</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财务管理部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副总监</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1、会计、财务、审计相关专业，中级以上职称；</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2、5年以上财务负责人任职经历，有大中型集团公司或国企的财务工作经验者优先；</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3、熟悉国家财税政策、企业财务制度及流程并能熟练运用；</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4、有财务中心或者财务共享中心项目经历优先；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5、严谨细致，具备良好的逻辑分析能力和抗压能力。</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744"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27</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财务管理部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财务经理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1、会计相关专业；</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2、3年以上财务核算管理岗位工作经验；持有中级会计资格证，有大型国有企业、大型民营企业的工作背景者优先；</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3、熟练Excel、PPT等办公软件使用，熟悉金蝶系统等财务相关系统；</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4、执行能力强，能承受一定的工作压力。</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w:t>
            </w:r>
          </w:p>
        </w:tc>
      </w:tr>
      <w:tr>
        <w:tblPrEx>
          <w:tblCellMar>
            <w:top w:w="0" w:type="dxa"/>
            <w:left w:w="108" w:type="dxa"/>
            <w:bottom w:w="0" w:type="dxa"/>
            <w:right w:w="108" w:type="dxa"/>
          </w:tblCellMar>
        </w:tblPrEx>
        <w:trPr>
          <w:trHeight w:val="1781"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28</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财务管理部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财务经理（资金）</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1、财务、审计、金融等专业；</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 xml:space="preserve">2、有3年以上金融、资金管理工作经验，熟悉银行贷款、按揭、资金等业务流程，有大型国有企业、大型民营企业的工作背景者优先； </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3、持有中级会计资格证；</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4、熟悉资金管理制度，具备较强的资金风险防范和内部控制意识。</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90"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29</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财务管理部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会计岗</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1、财务会计类专业；</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2、2年及以上工作经验，有大型国有企业、大型民营企业的工作背景者优先； </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3、持有初级及以上职称证书优先；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4、熟悉现行税收法规和相关会计准则；熟悉会计法、税法等相关国家法律、法规；</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5、熟练操作财务软件及Office办公软件，熟悉银行、税务、工商的工作流程；</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6、具备良好的抗压能力。</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w:t>
            </w:r>
          </w:p>
        </w:tc>
      </w:tr>
      <w:tr>
        <w:tblPrEx>
          <w:tblCellMar>
            <w:top w:w="0" w:type="dxa"/>
            <w:left w:w="108" w:type="dxa"/>
            <w:bottom w:w="0" w:type="dxa"/>
            <w:right w:w="108" w:type="dxa"/>
          </w:tblCellMar>
        </w:tblPrEx>
        <w:trPr>
          <w:trHeight w:val="2081"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30</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财务管理部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出纳岗</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 xml:space="preserve">1、财务等相关专业，有会计从业资格证书和工作经验者优先；                                                                                                                  </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 xml:space="preserve">2、了解会计、税务法规，熟悉银行结算业务，熟练使用Office等办公软件、熟悉运用财务软件；                                                                                   </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3、具备独立的办事能力和较强的抗压能力。</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w:t>
            </w:r>
          </w:p>
        </w:tc>
      </w:tr>
      <w:tr>
        <w:tblPrEx>
          <w:tblCellMar>
            <w:top w:w="0" w:type="dxa"/>
            <w:left w:w="108" w:type="dxa"/>
            <w:bottom w:w="0" w:type="dxa"/>
            <w:right w:w="108" w:type="dxa"/>
          </w:tblCellMar>
        </w:tblPrEx>
        <w:trPr>
          <w:trHeight w:val="2678"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31</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风控法务审计部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部门总经理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大专及以上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28-</w:t>
            </w:r>
          </w:p>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45岁</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cstheme="minorEastAsia"/>
                <w:color w:val="auto"/>
                <w:sz w:val="18"/>
                <w:szCs w:val="18"/>
              </w:rPr>
              <w:t>1、法律、财务、金融、经济相关专业，并取得CPA证书或法律职业资格证书</w:t>
            </w:r>
            <w:r>
              <w:rPr>
                <w:rFonts w:hint="eastAsia" w:asciiTheme="minorEastAsia" w:hAnsiTheme="minorEastAsia" w:cstheme="minorEastAsia"/>
                <w:color w:val="auto"/>
                <w:sz w:val="18"/>
                <w:szCs w:val="18"/>
                <w:lang w:val="en-US" w:eastAsia="zh-CN"/>
              </w:rPr>
              <w:t>;</w:t>
            </w:r>
          </w:p>
          <w:p>
            <w:pPr>
              <w:spacing w:line="240" w:lineRule="exact"/>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cstheme="minorEastAsia"/>
                <w:color w:val="auto"/>
                <w:sz w:val="18"/>
                <w:szCs w:val="18"/>
              </w:rPr>
              <w:t>2、负责制定集团各项业务的风险控制管理的措施意见、管理制度和操作规程并组织实施，构建完善的业务风险评价及防范体系。开展法律法务工作，实施全面风险管理，确保集团经营、法律、信用风险得到有效控制</w:t>
            </w:r>
            <w:r>
              <w:rPr>
                <w:rFonts w:hint="eastAsia" w:asciiTheme="minorEastAsia" w:hAnsiTheme="minorEastAsia" w:cstheme="minorEastAsia"/>
                <w:color w:val="auto"/>
                <w:sz w:val="18"/>
                <w:szCs w:val="18"/>
                <w:lang w:val="en-US" w:eastAsia="zh-CN"/>
              </w:rPr>
              <w:t>;</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3、监督管理集团合同签订、签订合同人员授权、审批、履行；</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4、监督、指导集团合同、协议的法律审核，监督集团各类合同的归档和保管；</w:t>
            </w:r>
          </w:p>
          <w:p>
            <w:pPr>
              <w:pStyle w:val="11"/>
              <w:rPr>
                <w:color w:val="auto"/>
              </w:rPr>
            </w:pPr>
            <w:r>
              <w:rPr>
                <w:rFonts w:hint="eastAsia" w:asciiTheme="minorEastAsia" w:hAnsiTheme="minorEastAsia" w:cstheme="minorEastAsia"/>
                <w:color w:val="auto"/>
                <w:sz w:val="18"/>
                <w:szCs w:val="18"/>
              </w:rPr>
              <w:t>5、取得CPA证书或法律职业资格证书或审计师证书优先考虑。</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3248"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32</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风控法务审计部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风控主管</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本科优先</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24-</w:t>
            </w:r>
          </w:p>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3"/>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法律相关专业，通过相关司法考试优先；</w:t>
            </w:r>
          </w:p>
          <w:p>
            <w:pPr>
              <w:numPr>
                <w:ilvl w:val="0"/>
                <w:numId w:val="3"/>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2、负责集团公司业务部门、各子公司开展的全面风险管理工作及风险处置方案的落实监督考核，并将监督考核结果向集团</w:t>
            </w:r>
          </w:p>
          <w:p>
            <w:pPr>
              <w:spacing w:line="240" w:lineRule="exact"/>
              <w:rPr>
                <w:color w:val="auto"/>
              </w:rPr>
            </w:pPr>
            <w:r>
              <w:rPr>
                <w:rFonts w:hint="eastAsia" w:asciiTheme="minorEastAsia" w:hAnsiTheme="minorEastAsia" w:cstheme="minorEastAsia"/>
                <w:color w:val="auto"/>
                <w:sz w:val="18"/>
                <w:szCs w:val="18"/>
              </w:rPr>
              <w:t>领导汇报。</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3、负责对业务部门报送的项目进行初步的风险、识别、评估，提出风险控制、规避、转移措施和审查意见；</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4、负责集团公司风险管理专项会议纪要草拟工作；</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5、识别、分析各个岗位和流程中的风险，进行评估并提出控制措施的建议；</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6、检查、评估集团业务流程及其他职能部门对于风险控制制度和风险控制措施、办法的执行情况，提出存在的问题及整改意见。</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2698"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33</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风控法务审计部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法务主管</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本科优先</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24-</w:t>
            </w:r>
          </w:p>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1、法律相关专业，通过相关司法考试优先；</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2、负责组织开展集团业务相关法律培训和普法培训，避免潜在风险的发生；</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3、草拟集团相关部门/下属分子公司在各项业务过程中及对外经济活动中的合同、协议等有关法律文书，并负责对相关合同、协议等法律文书进行修改、审核；</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4、负责对集团及下属子公司生产经营中的法律风险点进行监控管理，并处理集团及下属子公司生产经营中出现的法律问题；</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5、协助相关部门处理清欠诉讼工作，参与公司仲裁、诉讼活动。</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2658"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34</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风控法务审计部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风控专员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本科优先</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24-</w:t>
            </w:r>
          </w:p>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 xml:space="preserve">1、负责收集风险控制方面的最新国家政策、法律法规、集团公司各业务单位等相关信息，做好信息的统计汇编；                      </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 xml:space="preserve">2、负责督促集团各部门、各子公司收集与集团各项业务风险和风险管理相关的内部、外部初始信息并分类整理；                      </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 xml:space="preserve">3、负责风控委员会相关的会务通知及会务材料、会场布置工作；          </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 xml:space="preserve">4、负责部门各项业务合同、协议等有关法律文书的档案管理；      </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5、负责对外单位各类文件接受登记、分类、上报。</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w:t>
            </w:r>
          </w:p>
        </w:tc>
      </w:tr>
      <w:tr>
        <w:tblPrEx>
          <w:tblCellMar>
            <w:top w:w="0" w:type="dxa"/>
            <w:left w:w="108" w:type="dxa"/>
            <w:bottom w:w="0" w:type="dxa"/>
            <w:right w:w="108" w:type="dxa"/>
          </w:tblCellMar>
        </w:tblPrEx>
        <w:trPr>
          <w:trHeight w:val="2420"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风控法务审计部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法务专员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本科优先</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22-</w:t>
            </w:r>
          </w:p>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numPr>
                <w:ilvl w:val="0"/>
                <w:numId w:val="4"/>
              </w:numPr>
              <w:spacing w:line="240" w:lineRule="exact"/>
              <w:ind w:firstLineChars="0"/>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法律相关专业本科优先，通过司法考试者优先，</w:t>
            </w:r>
          </w:p>
          <w:p>
            <w:pPr>
              <w:pStyle w:val="17"/>
              <w:numPr>
                <w:ilvl w:val="0"/>
                <w:numId w:val="4"/>
              </w:numPr>
              <w:spacing w:line="240" w:lineRule="exact"/>
              <w:ind w:firstLineChars="0"/>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熟悉国家公司法、民法典等相关法律法规及政策；</w:t>
            </w:r>
          </w:p>
          <w:p>
            <w:pPr>
              <w:pStyle w:val="17"/>
              <w:numPr>
                <w:ilvl w:val="0"/>
                <w:numId w:val="4"/>
              </w:numPr>
              <w:spacing w:line="240" w:lineRule="exact"/>
              <w:ind w:firstLineChars="0"/>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处事严谨、性格开朗、自信，有良好的语言沟通能力；</w:t>
            </w:r>
          </w:p>
          <w:p>
            <w:pPr>
              <w:pStyle w:val="17"/>
              <w:numPr>
                <w:ilvl w:val="0"/>
                <w:numId w:val="4"/>
              </w:numPr>
              <w:spacing w:line="240" w:lineRule="exact"/>
              <w:ind w:firstLineChars="0"/>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具有良好的职业道德、廉洁自律、原则性强、对企业忠诚。</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w:t>
            </w:r>
          </w:p>
        </w:tc>
      </w:tr>
      <w:tr>
        <w:tblPrEx>
          <w:tblCellMar>
            <w:top w:w="0" w:type="dxa"/>
            <w:left w:w="108" w:type="dxa"/>
            <w:bottom w:w="0" w:type="dxa"/>
            <w:right w:w="108" w:type="dxa"/>
          </w:tblCellMar>
        </w:tblPrEx>
        <w:trPr>
          <w:trHeight w:val="2833"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36</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风控法务审计部</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审计专员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本科优先</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22-</w:t>
            </w:r>
          </w:p>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1、财务、会计、审计等相关专业，通过CPA和具有审计工作经验者优先：</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2、负责审计工作证据的记录，编制工作底稿，负责撰写审计报告初稿及整改意见初稿，报送领导审定；</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3、协助部门领导配合相关管理部门对外部中介机构出具的报告提供审计意见和建议，满足集团对中介机构规范化管理的要求；</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4、负责做好上级单位或政府部门的审计活动接待，准备审计所需的相关材料；</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5、协助开展法律法规要求且集团认为需要开展审计、稽查的其他事项的审计。</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2269"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37</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洛东产业公司</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副总经理（分管规划建设部）</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numPr>
                <w:ilvl w:val="0"/>
                <w:numId w:val="0"/>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lang w:val="en-US" w:eastAsia="zh-CN"/>
              </w:rPr>
              <w:t>1、</w:t>
            </w:r>
            <w:r>
              <w:rPr>
                <w:rFonts w:hint="eastAsia" w:asciiTheme="minorEastAsia" w:hAnsiTheme="minorEastAsia" w:cstheme="minorEastAsia"/>
                <w:color w:val="auto"/>
                <w:sz w:val="18"/>
                <w:szCs w:val="18"/>
              </w:rPr>
              <w:t>行政管理、工商管理、经济管理、工业管理、工程管理、项目管理、城市管理等管理类专业</w:t>
            </w:r>
          </w:p>
          <w:p>
            <w:pPr>
              <w:numPr>
                <w:ilvl w:val="0"/>
                <w:numId w:val="5"/>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5年以上相关管理工作经验，有大型国有企业、大型民营企业的工作背景者优先；</w:t>
            </w:r>
          </w:p>
          <w:p>
            <w:pPr>
              <w:numPr>
                <w:ilvl w:val="0"/>
                <w:numId w:val="5"/>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有PCB产业链项目管理运营工作经验者优先；                                                                                                                </w:t>
            </w:r>
          </w:p>
          <w:p>
            <w:pPr>
              <w:numPr>
                <w:ilvl w:val="0"/>
                <w:numId w:val="5"/>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有一定客户资源及广泛人脉关系者优先；                                                                                                                          5、经验丰富且特别优秀者，可适当放宽相关条件。</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696"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38</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洛东产业公司</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副总经理（分管招商引资部）</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6"/>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经济管理、市场营销、公共关系、国际贸易等相关专业。；                                                                   2、5年以上相关管理工作经验，有大型国有企业、大型民营企业的工作背景者优先；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3、有一定客户资源及广泛人脉关系者优先；                                                              4、经验丰富且特别优秀者，可适当放宽相关条件。</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2947"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39</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洛东产业公司</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综合管理部专员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22—35岁</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1、汉语言文学、文秘、新闻传播类、行政管理、工商管理类等专业；2年以上相关工作经验；                                                                                          </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2、能熟练操作计算机Word、Office、WPS等相关办公软件及各种办公自动化设备；</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3、熟悉基本商务礼仪，有较强的公文写作能力，熟悉综合办公室行政管理工作；</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承压能力好。</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5、要求性格开朗，工作严谨细致、服从安排、团结同事，承压能力好；</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6、经验丰富且特别优秀者，可适当放宽相关条件。                                                                                  </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641"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洛东产业公司</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规划建设部经理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7"/>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工程管理、项目管理、建筑工程、土木工程、工程预算、工程造价及其他建筑工程类相关专业；</w:t>
            </w:r>
          </w:p>
          <w:p>
            <w:pPr>
              <w:numPr>
                <w:ilvl w:val="0"/>
                <w:numId w:val="7"/>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具有3年以上工程项目管理经验，工业规划及管理工作经验优先</w:t>
            </w:r>
          </w:p>
          <w:p>
            <w:pPr>
              <w:numPr>
                <w:ilvl w:val="0"/>
                <w:numId w:val="7"/>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具有较强的计划和执行力；                                                                                                                                                             </w:t>
            </w:r>
          </w:p>
          <w:p>
            <w:pPr>
              <w:numPr>
                <w:ilvl w:val="0"/>
                <w:numId w:val="7"/>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经验丰富且特别优秀者，可适当放宽相关条件。                                                                                                                    </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791"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41</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洛东产业公司</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规划建设部副经理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1、工程管理、项目管理、建筑工程、土木工程、工程预算、工程造价及其他建筑工程类相关专业；                                                                                          2、具有3年以上工程项目管理经验，工业规划及管理工作经验优先；</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3、具有较强的计划和执行力；                                                                                                                                                                                                                                                                                                                                                                                                                                                                                                                                 4、经验丰富且特别优秀者，可适当放宽相关条件。                                                                                                                    </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100"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42</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洛东产业公司</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规划建设部专员</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35岁以下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1、工程管理、项目管理、建筑工程、土木工程、工程预算、工程造价及其他建筑工程类相关专业；2年以上相关工作经验；</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2、经验丰富且特别优秀者，可适当放宽相关条件。</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2</w:t>
            </w:r>
          </w:p>
        </w:tc>
      </w:tr>
      <w:tr>
        <w:tblPrEx>
          <w:tblCellMar>
            <w:top w:w="0" w:type="dxa"/>
            <w:left w:w="108" w:type="dxa"/>
            <w:bottom w:w="0" w:type="dxa"/>
            <w:right w:w="108" w:type="dxa"/>
          </w:tblCellMar>
        </w:tblPrEx>
        <w:trPr>
          <w:trHeight w:val="2415"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43</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洛东产业公司</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招商引资部经理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p>
          <w:p>
            <w:pPr>
              <w:spacing w:line="240" w:lineRule="exact"/>
              <w:jc w:val="center"/>
              <w:rPr>
                <w:color w:val="auto"/>
              </w:rPr>
            </w:pPr>
            <w:r>
              <w:rPr>
                <w:rFonts w:hint="eastAsia" w:asciiTheme="minorEastAsia" w:hAnsiTheme="minorEastAsia" w:cstheme="minorEastAsia"/>
                <w:color w:val="auto"/>
                <w:sz w:val="18"/>
                <w:szCs w:val="18"/>
              </w:rPr>
              <w:t>32岁以上</w:t>
            </w:r>
          </w:p>
          <w:p>
            <w:pPr>
              <w:jc w:val="left"/>
              <w:rPr>
                <w:color w:val="auto"/>
              </w:rPr>
            </w:pP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1、营销类、管理类相关专业者优先；</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2、具有3年以上产业园区招商运营、市场推广、营销策划相关工作经验，熟悉园区项目的基本运作模式，拥有独立操作产业园区项目经验者优先；</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3、熟悉研究房地产行业和产业园区方面的相关政策、区域动态、发展趋势；</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4、具有较强的亲和力和表达能力，较好的气质和谈吐，思维敏捷，具有较高的商务谈判技巧；</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5、经验丰富且特别优秀者，可适当放宽相关条件。</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2098"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44</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洛东产业公司</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运营管理部副经理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40岁以下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1、市场营销、市场运营、酒店管理、物业管理等相关专业者优先；</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2、具有3年以上运营管理相关工作经验，熟悉园区项目的基本运作模式，拥有独立操作产业园区项目经验者优先；</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3、熟悉研究房地产行业和产业园区方面的相关政策、区域动态、发展趋势；</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 xml:space="preserve">4、经验丰富且特别优秀者，可适当放宽相关条件。  </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2672"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45</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南宁分公司</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执行董事</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1、管理类相关专业，5年以上工作经验，3年以上管理工作经验；</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2、主持南宁分公司全面工作，包括组织实施分公司总体战略及经营计划，组织体系和管理体系建设，维护内外部关系。</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3、收集、分析分公司内外部环境，制定南宁分公司的中长期战略规划；</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4、监控南宁分公司的年度经营计划实施情况，向集团总部提出经营计划调整建议；</w:t>
            </w:r>
          </w:p>
          <w:p>
            <w:pPr>
              <w:spacing w:line="240" w:lineRule="exact"/>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rPr>
              <w:t>5、代表分公司参加重大业务，外事或其他重要活动；</w:t>
            </w:r>
          </w:p>
          <w:p>
            <w:p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6、负责处理分公司重大突发事件，并向集团总部汇报；</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1424" w:hRule="atLeast"/>
        </w:trPr>
        <w:tc>
          <w:tcPr>
            <w:tcW w:w="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46</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南宁分公司</w:t>
            </w: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总经理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本科及以上</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45岁以下</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auto"/>
              </w:rPr>
            </w:pPr>
            <w:r>
              <w:rPr>
                <w:rFonts w:hint="eastAsia" w:asciiTheme="minorEastAsia" w:hAnsiTheme="minorEastAsia" w:cstheme="minorEastAsia"/>
                <w:color w:val="auto"/>
                <w:sz w:val="18"/>
                <w:szCs w:val="18"/>
              </w:rPr>
              <w:t>中共党员优先</w:t>
            </w:r>
          </w:p>
        </w:tc>
        <w:tc>
          <w:tcPr>
            <w:tcW w:w="502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8"/>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管理类相关专业，5年以上工作经验，3年以上管理工作经验；</w:t>
            </w:r>
          </w:p>
          <w:p>
            <w:pPr>
              <w:numPr>
                <w:ilvl w:val="0"/>
                <w:numId w:val="8"/>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主持公司日常经营管理工作，制定分公司经营计划、管理制度；</w:t>
            </w:r>
          </w:p>
          <w:p>
            <w:pPr>
              <w:numPr>
                <w:ilvl w:val="0"/>
                <w:numId w:val="8"/>
              </w:numPr>
              <w:spacing w:line="240" w:lineRule="exact"/>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负责集团公司与区直单位沟通汇报工作、配合投融资部融资工作、招商工作及运营工作等。</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1</w:t>
            </w:r>
          </w:p>
        </w:tc>
      </w:tr>
      <w:tr>
        <w:tblPrEx>
          <w:tblCellMar>
            <w:top w:w="0" w:type="dxa"/>
            <w:left w:w="108" w:type="dxa"/>
            <w:bottom w:w="0" w:type="dxa"/>
            <w:right w:w="108" w:type="dxa"/>
          </w:tblCellMar>
        </w:tblPrEx>
        <w:trPr>
          <w:trHeight w:val="911" w:hRule="atLeast"/>
        </w:trPr>
        <w:tc>
          <w:tcPr>
            <w:tcW w:w="895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合计</w:t>
            </w:r>
          </w:p>
        </w:tc>
        <w:tc>
          <w:tcPr>
            <w:tcW w:w="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heme="minorEastAsia" w:hAnsiTheme="minorEastAsia" w:cstheme="minorEastAsia"/>
                <w:color w:val="auto"/>
                <w:sz w:val="18"/>
                <w:szCs w:val="18"/>
              </w:rPr>
            </w:pPr>
            <w:r>
              <w:rPr>
                <w:rFonts w:hint="eastAsia" w:asciiTheme="minorEastAsia" w:hAnsiTheme="minorEastAsia" w:cstheme="minorEastAsia"/>
                <w:color w:val="auto"/>
                <w:sz w:val="18"/>
                <w:szCs w:val="18"/>
              </w:rPr>
              <w:t>70</w:t>
            </w:r>
          </w:p>
        </w:tc>
      </w:tr>
    </w:tbl>
    <w:p/>
    <w:sectPr>
      <w:type w:val="continuous"/>
      <w:pgSz w:w="11906" w:h="16838"/>
      <w:pgMar w:top="2098"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1" w:fontKey="{5A39A4A4-7B10-43D2-9BFA-C8583A56495E}"/>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5006975</wp:posOffset>
              </wp:positionH>
              <wp:positionV relativeFrom="paragraph">
                <wp:posOffset>-228600</wp:posOffset>
              </wp:positionV>
              <wp:extent cx="779145" cy="1911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79145" cy="191135"/>
                      </a:xfrm>
                      <a:prstGeom prst="rect">
                        <a:avLst/>
                      </a:prstGeom>
                      <a:noFill/>
                      <a:ln w="6350">
                        <a:noFill/>
                      </a:ln>
                      <a:effectLst/>
                    </wps:spPr>
                    <wps:txbx>
                      <w:txbxContent>
                        <w:p>
                          <w:pPr>
                            <w:pStyle w:val="4"/>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4.25pt;margin-top:-18pt;height:15.05pt;width:61.35pt;mso-position-horizontal-relative:margin;z-index:251659264;mso-width-relative:page;mso-height-relative:page;" filled="f" stroked="f" coordsize="21600,21600" o:gfxdata="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uWapDaAAAACgEAAA8AAAAAAAAAAQAgAAAAIgAA&#10;AGRycy9kb3ducmV2LnhtbFBLAQIUABQAAAAIAIdO4kDbf8EJPwIAAG8EAAAOAAAAAAAAAAEAIAAA&#10;ACkBAABkcnMvZTJvRG9jLnhtbFBLBQYAAAAABgAGAFkBAADaBQAAAAA=&#10;">
              <v:fill on="f" focussize="0,0"/>
              <v:stroke on="f" weight="0.5pt"/>
              <v:imagedata o:title=""/>
              <o:lock v:ext="edit" aspectratio="f"/>
              <v:textbox inset="0mm,0mm,0mm,0mm">
                <w:txbxContent>
                  <w:p>
                    <w:pPr>
                      <w:pStyle w:val="4"/>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6560A"/>
    <w:multiLevelType w:val="singleLevel"/>
    <w:tmpl w:val="9396560A"/>
    <w:lvl w:ilvl="0" w:tentative="0">
      <w:start w:val="1"/>
      <w:numFmt w:val="decimal"/>
      <w:suff w:val="nothing"/>
      <w:lvlText w:val="%1、"/>
      <w:lvlJc w:val="left"/>
      <w:rPr>
        <w:rFonts w:asciiTheme="minorEastAsia" w:hAnsiTheme="minorEastAsia" w:eastAsiaTheme="minorEastAsia" w:cstheme="minorEastAsia"/>
      </w:rPr>
    </w:lvl>
  </w:abstractNum>
  <w:abstractNum w:abstractNumId="1">
    <w:nsid w:val="9971138E"/>
    <w:multiLevelType w:val="singleLevel"/>
    <w:tmpl w:val="9971138E"/>
    <w:lvl w:ilvl="0" w:tentative="0">
      <w:start w:val="1"/>
      <w:numFmt w:val="decimal"/>
      <w:suff w:val="nothing"/>
      <w:lvlText w:val="%1、"/>
      <w:lvlJc w:val="left"/>
    </w:lvl>
  </w:abstractNum>
  <w:abstractNum w:abstractNumId="2">
    <w:nsid w:val="A91DC1BB"/>
    <w:multiLevelType w:val="singleLevel"/>
    <w:tmpl w:val="A91DC1BB"/>
    <w:lvl w:ilvl="0" w:tentative="0">
      <w:start w:val="1"/>
      <w:numFmt w:val="decimal"/>
      <w:suff w:val="nothing"/>
      <w:lvlText w:val="%1、"/>
      <w:lvlJc w:val="left"/>
      <w:pPr>
        <w:ind w:left="0" w:firstLine="0"/>
      </w:pPr>
    </w:lvl>
  </w:abstractNum>
  <w:abstractNum w:abstractNumId="3">
    <w:nsid w:val="AD3B1F2E"/>
    <w:multiLevelType w:val="singleLevel"/>
    <w:tmpl w:val="AD3B1F2E"/>
    <w:lvl w:ilvl="0" w:tentative="0">
      <w:start w:val="1"/>
      <w:numFmt w:val="decimal"/>
      <w:suff w:val="nothing"/>
      <w:lvlText w:val="%1、"/>
      <w:lvlJc w:val="left"/>
    </w:lvl>
  </w:abstractNum>
  <w:abstractNum w:abstractNumId="4">
    <w:nsid w:val="C31483C2"/>
    <w:multiLevelType w:val="singleLevel"/>
    <w:tmpl w:val="C31483C2"/>
    <w:lvl w:ilvl="0" w:tentative="0">
      <w:start w:val="1"/>
      <w:numFmt w:val="decimal"/>
      <w:suff w:val="nothing"/>
      <w:lvlText w:val="%1、"/>
      <w:lvlJc w:val="left"/>
    </w:lvl>
  </w:abstractNum>
  <w:abstractNum w:abstractNumId="5">
    <w:nsid w:val="E8909364"/>
    <w:multiLevelType w:val="singleLevel"/>
    <w:tmpl w:val="E8909364"/>
    <w:lvl w:ilvl="0" w:tentative="0">
      <w:start w:val="1"/>
      <w:numFmt w:val="decimal"/>
      <w:suff w:val="nothing"/>
      <w:lvlText w:val="%1、"/>
      <w:lvlJc w:val="left"/>
      <w:pPr>
        <w:ind w:left="0" w:firstLine="0"/>
      </w:pPr>
    </w:lvl>
  </w:abstractNum>
  <w:abstractNum w:abstractNumId="6">
    <w:nsid w:val="1DB73D69"/>
    <w:multiLevelType w:val="multilevel"/>
    <w:tmpl w:val="1DB73D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450BFB3"/>
    <w:multiLevelType w:val="singleLevel"/>
    <w:tmpl w:val="3450BFB3"/>
    <w:lvl w:ilvl="0" w:tentative="0">
      <w:start w:val="1"/>
      <w:numFmt w:val="decimal"/>
      <w:suff w:val="nothing"/>
      <w:lvlText w:val="%1、"/>
      <w:lvlJc w:val="left"/>
    </w:lvl>
  </w:abstractNum>
  <w:num w:numId="1">
    <w:abstractNumId w:val="4"/>
  </w:num>
  <w:num w:numId="2">
    <w:abstractNumId w:val="7"/>
  </w:num>
  <w:num w:numId="3">
    <w:abstractNumId w:val="1"/>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84F80"/>
    <w:rsid w:val="000D3F12"/>
    <w:rsid w:val="001A629A"/>
    <w:rsid w:val="001C2E9D"/>
    <w:rsid w:val="0021157C"/>
    <w:rsid w:val="00246585"/>
    <w:rsid w:val="002479A7"/>
    <w:rsid w:val="003030A5"/>
    <w:rsid w:val="00343E78"/>
    <w:rsid w:val="00361F66"/>
    <w:rsid w:val="003B3E2F"/>
    <w:rsid w:val="003D74E3"/>
    <w:rsid w:val="003F41B9"/>
    <w:rsid w:val="00423C85"/>
    <w:rsid w:val="00442D4B"/>
    <w:rsid w:val="00462543"/>
    <w:rsid w:val="0047746E"/>
    <w:rsid w:val="004B6A9C"/>
    <w:rsid w:val="004D1BC3"/>
    <w:rsid w:val="004D2C66"/>
    <w:rsid w:val="00502E18"/>
    <w:rsid w:val="00517336"/>
    <w:rsid w:val="005202E1"/>
    <w:rsid w:val="00523BBE"/>
    <w:rsid w:val="00541C77"/>
    <w:rsid w:val="005423E2"/>
    <w:rsid w:val="005A4F8B"/>
    <w:rsid w:val="005C3766"/>
    <w:rsid w:val="005E2582"/>
    <w:rsid w:val="00624E59"/>
    <w:rsid w:val="00643D81"/>
    <w:rsid w:val="00693826"/>
    <w:rsid w:val="0079780F"/>
    <w:rsid w:val="007B64BD"/>
    <w:rsid w:val="007D14E0"/>
    <w:rsid w:val="00812D92"/>
    <w:rsid w:val="00822650"/>
    <w:rsid w:val="00823010"/>
    <w:rsid w:val="00871065"/>
    <w:rsid w:val="00893B2C"/>
    <w:rsid w:val="008C12AD"/>
    <w:rsid w:val="008F3006"/>
    <w:rsid w:val="00917EEC"/>
    <w:rsid w:val="0098258E"/>
    <w:rsid w:val="00993593"/>
    <w:rsid w:val="009A2D89"/>
    <w:rsid w:val="009A7E5D"/>
    <w:rsid w:val="009C68BC"/>
    <w:rsid w:val="009D4E04"/>
    <w:rsid w:val="00A03AB8"/>
    <w:rsid w:val="00A04B33"/>
    <w:rsid w:val="00A16973"/>
    <w:rsid w:val="00A24017"/>
    <w:rsid w:val="00AB513F"/>
    <w:rsid w:val="00B019DC"/>
    <w:rsid w:val="00BE7091"/>
    <w:rsid w:val="00BF638C"/>
    <w:rsid w:val="00C428AB"/>
    <w:rsid w:val="00C80FC3"/>
    <w:rsid w:val="00CA24E3"/>
    <w:rsid w:val="00D27841"/>
    <w:rsid w:val="00DA0D28"/>
    <w:rsid w:val="00DD0A3E"/>
    <w:rsid w:val="00DF66FC"/>
    <w:rsid w:val="00E1632B"/>
    <w:rsid w:val="00E80DF3"/>
    <w:rsid w:val="00ED1A30"/>
    <w:rsid w:val="00F136D2"/>
    <w:rsid w:val="00F5362A"/>
    <w:rsid w:val="00F90F23"/>
    <w:rsid w:val="00FA111B"/>
    <w:rsid w:val="00FA1459"/>
    <w:rsid w:val="00FB5C97"/>
    <w:rsid w:val="00FD6036"/>
    <w:rsid w:val="0118695F"/>
    <w:rsid w:val="012B2AB5"/>
    <w:rsid w:val="016A512F"/>
    <w:rsid w:val="0177562A"/>
    <w:rsid w:val="01A35B7F"/>
    <w:rsid w:val="01A70C5B"/>
    <w:rsid w:val="01F96C60"/>
    <w:rsid w:val="026D0074"/>
    <w:rsid w:val="02A0001B"/>
    <w:rsid w:val="02DD6828"/>
    <w:rsid w:val="03450E44"/>
    <w:rsid w:val="03452ACD"/>
    <w:rsid w:val="034A70C0"/>
    <w:rsid w:val="03CC3F79"/>
    <w:rsid w:val="040F46F1"/>
    <w:rsid w:val="04466E51"/>
    <w:rsid w:val="0475494B"/>
    <w:rsid w:val="04BF1141"/>
    <w:rsid w:val="04F46D8A"/>
    <w:rsid w:val="04F573B2"/>
    <w:rsid w:val="04F73CBD"/>
    <w:rsid w:val="053B666A"/>
    <w:rsid w:val="05660873"/>
    <w:rsid w:val="064D7324"/>
    <w:rsid w:val="065675D6"/>
    <w:rsid w:val="06C94C72"/>
    <w:rsid w:val="06E36039"/>
    <w:rsid w:val="079776EC"/>
    <w:rsid w:val="07BE09F2"/>
    <w:rsid w:val="07C13B23"/>
    <w:rsid w:val="08670F92"/>
    <w:rsid w:val="086E6C07"/>
    <w:rsid w:val="0873520C"/>
    <w:rsid w:val="0889384C"/>
    <w:rsid w:val="094330B2"/>
    <w:rsid w:val="094E77A0"/>
    <w:rsid w:val="0981724B"/>
    <w:rsid w:val="09AF71EF"/>
    <w:rsid w:val="09D62B6E"/>
    <w:rsid w:val="0A45026A"/>
    <w:rsid w:val="0B27097E"/>
    <w:rsid w:val="0B4333F2"/>
    <w:rsid w:val="0B5567C7"/>
    <w:rsid w:val="0B671809"/>
    <w:rsid w:val="0B6F007C"/>
    <w:rsid w:val="0B956B31"/>
    <w:rsid w:val="0B984CBA"/>
    <w:rsid w:val="0BCD3060"/>
    <w:rsid w:val="0BCE21D6"/>
    <w:rsid w:val="0C18440F"/>
    <w:rsid w:val="0C450F92"/>
    <w:rsid w:val="0C4F1278"/>
    <w:rsid w:val="0CE833C9"/>
    <w:rsid w:val="0D3A5E13"/>
    <w:rsid w:val="0D7F1FFA"/>
    <w:rsid w:val="0D957D14"/>
    <w:rsid w:val="0DCC4711"/>
    <w:rsid w:val="0DFA6360"/>
    <w:rsid w:val="0E9B2530"/>
    <w:rsid w:val="0ED01380"/>
    <w:rsid w:val="0EEF7BFC"/>
    <w:rsid w:val="0F122F2C"/>
    <w:rsid w:val="0F145335"/>
    <w:rsid w:val="0F9C4F0C"/>
    <w:rsid w:val="0FA0009F"/>
    <w:rsid w:val="0FA11604"/>
    <w:rsid w:val="10C335F0"/>
    <w:rsid w:val="10CA7675"/>
    <w:rsid w:val="10E91CF3"/>
    <w:rsid w:val="10EE5CBB"/>
    <w:rsid w:val="10F4340F"/>
    <w:rsid w:val="10F942DD"/>
    <w:rsid w:val="11012297"/>
    <w:rsid w:val="113C47A7"/>
    <w:rsid w:val="119E4D36"/>
    <w:rsid w:val="11DF0F29"/>
    <w:rsid w:val="12556BDC"/>
    <w:rsid w:val="128D7FDB"/>
    <w:rsid w:val="12D53D93"/>
    <w:rsid w:val="12E907A2"/>
    <w:rsid w:val="135B6481"/>
    <w:rsid w:val="136272AF"/>
    <w:rsid w:val="141274E0"/>
    <w:rsid w:val="146964D9"/>
    <w:rsid w:val="148D1CCC"/>
    <w:rsid w:val="150D4F83"/>
    <w:rsid w:val="1524225A"/>
    <w:rsid w:val="157954D7"/>
    <w:rsid w:val="15830960"/>
    <w:rsid w:val="159B1163"/>
    <w:rsid w:val="15AB2AC9"/>
    <w:rsid w:val="15E469CF"/>
    <w:rsid w:val="15FD5716"/>
    <w:rsid w:val="16384F80"/>
    <w:rsid w:val="163E4167"/>
    <w:rsid w:val="16FA65DB"/>
    <w:rsid w:val="17733E72"/>
    <w:rsid w:val="17960C30"/>
    <w:rsid w:val="18065A32"/>
    <w:rsid w:val="18575B01"/>
    <w:rsid w:val="18AF049B"/>
    <w:rsid w:val="18EC72DF"/>
    <w:rsid w:val="190F0FCD"/>
    <w:rsid w:val="19B80605"/>
    <w:rsid w:val="19FD7470"/>
    <w:rsid w:val="1A110670"/>
    <w:rsid w:val="1A282FDD"/>
    <w:rsid w:val="1A8941B2"/>
    <w:rsid w:val="1A9B40DD"/>
    <w:rsid w:val="1ADE6B0A"/>
    <w:rsid w:val="1AE41A5D"/>
    <w:rsid w:val="1B0A4684"/>
    <w:rsid w:val="1B433092"/>
    <w:rsid w:val="1BC75EF0"/>
    <w:rsid w:val="1BDA3F1E"/>
    <w:rsid w:val="1BE50D53"/>
    <w:rsid w:val="1C1D2232"/>
    <w:rsid w:val="1C56042C"/>
    <w:rsid w:val="1C6B3760"/>
    <w:rsid w:val="1CDF2269"/>
    <w:rsid w:val="1CEC12C9"/>
    <w:rsid w:val="1CEC425E"/>
    <w:rsid w:val="1D22238B"/>
    <w:rsid w:val="1D4152D3"/>
    <w:rsid w:val="1D436EC9"/>
    <w:rsid w:val="1D88341E"/>
    <w:rsid w:val="1DC778FA"/>
    <w:rsid w:val="1E120EBB"/>
    <w:rsid w:val="1E672C0A"/>
    <w:rsid w:val="1EFC2E7D"/>
    <w:rsid w:val="1F0056BE"/>
    <w:rsid w:val="1F1E6B99"/>
    <w:rsid w:val="1F3B79BE"/>
    <w:rsid w:val="1F5F27F5"/>
    <w:rsid w:val="1F7239C2"/>
    <w:rsid w:val="20C23892"/>
    <w:rsid w:val="20C77923"/>
    <w:rsid w:val="210A03A6"/>
    <w:rsid w:val="21366A7E"/>
    <w:rsid w:val="21427B01"/>
    <w:rsid w:val="22D40674"/>
    <w:rsid w:val="23151EBF"/>
    <w:rsid w:val="23452369"/>
    <w:rsid w:val="235E2578"/>
    <w:rsid w:val="239C77C5"/>
    <w:rsid w:val="239E47AD"/>
    <w:rsid w:val="23A353C7"/>
    <w:rsid w:val="23EB6DA1"/>
    <w:rsid w:val="23F13818"/>
    <w:rsid w:val="241C414D"/>
    <w:rsid w:val="241C6105"/>
    <w:rsid w:val="24501D29"/>
    <w:rsid w:val="245E2192"/>
    <w:rsid w:val="246D513B"/>
    <w:rsid w:val="24895B13"/>
    <w:rsid w:val="24BC26B3"/>
    <w:rsid w:val="24DE3566"/>
    <w:rsid w:val="25D55A22"/>
    <w:rsid w:val="25F222D1"/>
    <w:rsid w:val="25F22952"/>
    <w:rsid w:val="263609D7"/>
    <w:rsid w:val="267E1703"/>
    <w:rsid w:val="26C04C74"/>
    <w:rsid w:val="27164DB6"/>
    <w:rsid w:val="27322927"/>
    <w:rsid w:val="27442638"/>
    <w:rsid w:val="277A2866"/>
    <w:rsid w:val="277E7AEF"/>
    <w:rsid w:val="277F7A18"/>
    <w:rsid w:val="27936B57"/>
    <w:rsid w:val="2831284A"/>
    <w:rsid w:val="28385F6B"/>
    <w:rsid w:val="28D401C0"/>
    <w:rsid w:val="291C76B1"/>
    <w:rsid w:val="292B302F"/>
    <w:rsid w:val="294360B4"/>
    <w:rsid w:val="294E0E09"/>
    <w:rsid w:val="29AE591A"/>
    <w:rsid w:val="2A160467"/>
    <w:rsid w:val="2A231AAD"/>
    <w:rsid w:val="2A6056B1"/>
    <w:rsid w:val="2A7021C0"/>
    <w:rsid w:val="2A8F257B"/>
    <w:rsid w:val="2AF923ED"/>
    <w:rsid w:val="2B2857F5"/>
    <w:rsid w:val="2B90136B"/>
    <w:rsid w:val="2B9308C2"/>
    <w:rsid w:val="2BBF3886"/>
    <w:rsid w:val="2C9C7082"/>
    <w:rsid w:val="2CAF6062"/>
    <w:rsid w:val="2CC961A4"/>
    <w:rsid w:val="2CDA7D52"/>
    <w:rsid w:val="2CF61918"/>
    <w:rsid w:val="2D4F5610"/>
    <w:rsid w:val="2D510EC7"/>
    <w:rsid w:val="2D932103"/>
    <w:rsid w:val="2D94496B"/>
    <w:rsid w:val="2DD50C5C"/>
    <w:rsid w:val="2E0E2691"/>
    <w:rsid w:val="2E431DB7"/>
    <w:rsid w:val="2EB50200"/>
    <w:rsid w:val="2ED05049"/>
    <w:rsid w:val="2F09300E"/>
    <w:rsid w:val="2F1D1830"/>
    <w:rsid w:val="2F82079E"/>
    <w:rsid w:val="2FA22BF7"/>
    <w:rsid w:val="2FE46005"/>
    <w:rsid w:val="3001189A"/>
    <w:rsid w:val="30650358"/>
    <w:rsid w:val="30DA4F72"/>
    <w:rsid w:val="317955A7"/>
    <w:rsid w:val="317F0DE0"/>
    <w:rsid w:val="320042A1"/>
    <w:rsid w:val="32170A8B"/>
    <w:rsid w:val="32625D6C"/>
    <w:rsid w:val="32AE12B8"/>
    <w:rsid w:val="32BF6D5F"/>
    <w:rsid w:val="32D1448B"/>
    <w:rsid w:val="32F87C82"/>
    <w:rsid w:val="33366D1A"/>
    <w:rsid w:val="333E1300"/>
    <w:rsid w:val="334D1509"/>
    <w:rsid w:val="336C772F"/>
    <w:rsid w:val="33FE47B8"/>
    <w:rsid w:val="340D1C0C"/>
    <w:rsid w:val="340D49C1"/>
    <w:rsid w:val="344078FA"/>
    <w:rsid w:val="344E6FBA"/>
    <w:rsid w:val="3491386F"/>
    <w:rsid w:val="34A53592"/>
    <w:rsid w:val="34B37C13"/>
    <w:rsid w:val="34C4760B"/>
    <w:rsid w:val="34DC4EC6"/>
    <w:rsid w:val="34F86DA7"/>
    <w:rsid w:val="34FB21EB"/>
    <w:rsid w:val="35523A2F"/>
    <w:rsid w:val="35872750"/>
    <w:rsid w:val="3610333C"/>
    <w:rsid w:val="361035EA"/>
    <w:rsid w:val="367E58EB"/>
    <w:rsid w:val="368106A6"/>
    <w:rsid w:val="36A54032"/>
    <w:rsid w:val="36D93489"/>
    <w:rsid w:val="36DD0979"/>
    <w:rsid w:val="370B74AB"/>
    <w:rsid w:val="37337495"/>
    <w:rsid w:val="377F38C8"/>
    <w:rsid w:val="378105FB"/>
    <w:rsid w:val="389425B0"/>
    <w:rsid w:val="38E95BA1"/>
    <w:rsid w:val="39044FA4"/>
    <w:rsid w:val="39737DE7"/>
    <w:rsid w:val="39776B33"/>
    <w:rsid w:val="39870E19"/>
    <w:rsid w:val="39990680"/>
    <w:rsid w:val="39AA634F"/>
    <w:rsid w:val="39BC3264"/>
    <w:rsid w:val="39C44E05"/>
    <w:rsid w:val="39CB5A44"/>
    <w:rsid w:val="3A2017F1"/>
    <w:rsid w:val="3A4361B6"/>
    <w:rsid w:val="3A685960"/>
    <w:rsid w:val="3A9C162E"/>
    <w:rsid w:val="3AB47682"/>
    <w:rsid w:val="3AB50474"/>
    <w:rsid w:val="3AC677C2"/>
    <w:rsid w:val="3AF8748E"/>
    <w:rsid w:val="3B7945A4"/>
    <w:rsid w:val="3BB94AE4"/>
    <w:rsid w:val="3C3458A9"/>
    <w:rsid w:val="3C532079"/>
    <w:rsid w:val="3C5B6D20"/>
    <w:rsid w:val="3C907D59"/>
    <w:rsid w:val="3C9C7C85"/>
    <w:rsid w:val="3C9E5BAE"/>
    <w:rsid w:val="3CAB7806"/>
    <w:rsid w:val="3D017008"/>
    <w:rsid w:val="3D4A1630"/>
    <w:rsid w:val="3DC6320C"/>
    <w:rsid w:val="3DF16B6D"/>
    <w:rsid w:val="3DF6627A"/>
    <w:rsid w:val="3E00377B"/>
    <w:rsid w:val="3E0C2BCA"/>
    <w:rsid w:val="3E361830"/>
    <w:rsid w:val="3EB1011C"/>
    <w:rsid w:val="3EB6450B"/>
    <w:rsid w:val="3ED64409"/>
    <w:rsid w:val="3F114563"/>
    <w:rsid w:val="3F4C6B0F"/>
    <w:rsid w:val="3FBB3A2C"/>
    <w:rsid w:val="40B63F3B"/>
    <w:rsid w:val="40CB10D4"/>
    <w:rsid w:val="40D76F9A"/>
    <w:rsid w:val="40FE7920"/>
    <w:rsid w:val="410771A4"/>
    <w:rsid w:val="419A4BB1"/>
    <w:rsid w:val="41EF14D1"/>
    <w:rsid w:val="422D3662"/>
    <w:rsid w:val="42582E0B"/>
    <w:rsid w:val="4267445B"/>
    <w:rsid w:val="429C3400"/>
    <w:rsid w:val="42B87B93"/>
    <w:rsid w:val="43004A00"/>
    <w:rsid w:val="43010E41"/>
    <w:rsid w:val="43267CC0"/>
    <w:rsid w:val="43575F13"/>
    <w:rsid w:val="43743416"/>
    <w:rsid w:val="441D5BB8"/>
    <w:rsid w:val="44391747"/>
    <w:rsid w:val="4440213C"/>
    <w:rsid w:val="444B04F6"/>
    <w:rsid w:val="445418AF"/>
    <w:rsid w:val="450D37E2"/>
    <w:rsid w:val="450F3FD1"/>
    <w:rsid w:val="45346CA9"/>
    <w:rsid w:val="45510B49"/>
    <w:rsid w:val="455530C7"/>
    <w:rsid w:val="45611A6C"/>
    <w:rsid w:val="45650659"/>
    <w:rsid w:val="45A0181D"/>
    <w:rsid w:val="45DE3C0A"/>
    <w:rsid w:val="45E70D41"/>
    <w:rsid w:val="463D6664"/>
    <w:rsid w:val="46855A9B"/>
    <w:rsid w:val="46BB07FC"/>
    <w:rsid w:val="46C73B51"/>
    <w:rsid w:val="474063B4"/>
    <w:rsid w:val="47504BB1"/>
    <w:rsid w:val="477C2A91"/>
    <w:rsid w:val="47BF4C84"/>
    <w:rsid w:val="47D62554"/>
    <w:rsid w:val="47E9453D"/>
    <w:rsid w:val="48226F92"/>
    <w:rsid w:val="48527170"/>
    <w:rsid w:val="487116B2"/>
    <w:rsid w:val="48781085"/>
    <w:rsid w:val="49091E20"/>
    <w:rsid w:val="494C67A4"/>
    <w:rsid w:val="497D5EE0"/>
    <w:rsid w:val="49873207"/>
    <w:rsid w:val="49971ABB"/>
    <w:rsid w:val="4A093720"/>
    <w:rsid w:val="4A4D0B48"/>
    <w:rsid w:val="4AD24CC3"/>
    <w:rsid w:val="4B884880"/>
    <w:rsid w:val="4B9C75CD"/>
    <w:rsid w:val="4BA0114F"/>
    <w:rsid w:val="4BC477CB"/>
    <w:rsid w:val="4C2573AB"/>
    <w:rsid w:val="4C386F18"/>
    <w:rsid w:val="4C8E37BA"/>
    <w:rsid w:val="4CE20D91"/>
    <w:rsid w:val="4CF82A69"/>
    <w:rsid w:val="4D223449"/>
    <w:rsid w:val="4D461C73"/>
    <w:rsid w:val="4D671A63"/>
    <w:rsid w:val="4D800A5A"/>
    <w:rsid w:val="4DA0749E"/>
    <w:rsid w:val="4DDB7081"/>
    <w:rsid w:val="4DFB710E"/>
    <w:rsid w:val="4E034227"/>
    <w:rsid w:val="4E2B650D"/>
    <w:rsid w:val="4E4D560E"/>
    <w:rsid w:val="4E83046D"/>
    <w:rsid w:val="4EB82162"/>
    <w:rsid w:val="4ED501DE"/>
    <w:rsid w:val="4F07246B"/>
    <w:rsid w:val="4F191C1D"/>
    <w:rsid w:val="4F381754"/>
    <w:rsid w:val="4F3B415A"/>
    <w:rsid w:val="4F7373FC"/>
    <w:rsid w:val="4FD7699E"/>
    <w:rsid w:val="4FE547CD"/>
    <w:rsid w:val="4FE95576"/>
    <w:rsid w:val="4FFB625D"/>
    <w:rsid w:val="5043295D"/>
    <w:rsid w:val="507E0B8F"/>
    <w:rsid w:val="508468BE"/>
    <w:rsid w:val="508F2653"/>
    <w:rsid w:val="509C32DE"/>
    <w:rsid w:val="50A91DB2"/>
    <w:rsid w:val="50DB15BE"/>
    <w:rsid w:val="514C3523"/>
    <w:rsid w:val="514E019F"/>
    <w:rsid w:val="515C2528"/>
    <w:rsid w:val="517263AB"/>
    <w:rsid w:val="518837B6"/>
    <w:rsid w:val="519B54E5"/>
    <w:rsid w:val="519C11CD"/>
    <w:rsid w:val="52495248"/>
    <w:rsid w:val="52565E27"/>
    <w:rsid w:val="53081F22"/>
    <w:rsid w:val="530F3AFF"/>
    <w:rsid w:val="53400459"/>
    <w:rsid w:val="53BB7B6A"/>
    <w:rsid w:val="53BC3FAA"/>
    <w:rsid w:val="54C023BD"/>
    <w:rsid w:val="54C87FCE"/>
    <w:rsid w:val="551268DF"/>
    <w:rsid w:val="552A61DE"/>
    <w:rsid w:val="554B65CF"/>
    <w:rsid w:val="55906A00"/>
    <w:rsid w:val="55C25889"/>
    <w:rsid w:val="55C46018"/>
    <w:rsid w:val="56750950"/>
    <w:rsid w:val="56DC4A06"/>
    <w:rsid w:val="574A3886"/>
    <w:rsid w:val="574E30DC"/>
    <w:rsid w:val="5756570F"/>
    <w:rsid w:val="57A01C89"/>
    <w:rsid w:val="57AA72A2"/>
    <w:rsid w:val="57C81EB1"/>
    <w:rsid w:val="57E67BB2"/>
    <w:rsid w:val="57F44ACD"/>
    <w:rsid w:val="58555538"/>
    <w:rsid w:val="585F7BAA"/>
    <w:rsid w:val="58BD55D0"/>
    <w:rsid w:val="58FD1CBF"/>
    <w:rsid w:val="59431D7D"/>
    <w:rsid w:val="59514C78"/>
    <w:rsid w:val="595336F7"/>
    <w:rsid w:val="599874CD"/>
    <w:rsid w:val="59B529E3"/>
    <w:rsid w:val="59D203A4"/>
    <w:rsid w:val="59E56D54"/>
    <w:rsid w:val="5A0E1831"/>
    <w:rsid w:val="5A4F478B"/>
    <w:rsid w:val="5A883CC1"/>
    <w:rsid w:val="5AA71BF3"/>
    <w:rsid w:val="5AB75384"/>
    <w:rsid w:val="5AFF31FD"/>
    <w:rsid w:val="5C0A0770"/>
    <w:rsid w:val="5C200353"/>
    <w:rsid w:val="5CDA7C88"/>
    <w:rsid w:val="5CFF7907"/>
    <w:rsid w:val="5D033E80"/>
    <w:rsid w:val="5D514AFC"/>
    <w:rsid w:val="5D53348D"/>
    <w:rsid w:val="5D775812"/>
    <w:rsid w:val="5DE664B2"/>
    <w:rsid w:val="5E070D39"/>
    <w:rsid w:val="5EB94257"/>
    <w:rsid w:val="5EE075BB"/>
    <w:rsid w:val="5F227E80"/>
    <w:rsid w:val="5F6B6157"/>
    <w:rsid w:val="5F90531F"/>
    <w:rsid w:val="5F937FD1"/>
    <w:rsid w:val="5FA5447B"/>
    <w:rsid w:val="5FE73A9B"/>
    <w:rsid w:val="605D605C"/>
    <w:rsid w:val="60691A69"/>
    <w:rsid w:val="60743087"/>
    <w:rsid w:val="609B75A1"/>
    <w:rsid w:val="60BA76DB"/>
    <w:rsid w:val="60CF1638"/>
    <w:rsid w:val="610C4B2A"/>
    <w:rsid w:val="61812930"/>
    <w:rsid w:val="618F68C3"/>
    <w:rsid w:val="619B089A"/>
    <w:rsid w:val="61F13511"/>
    <w:rsid w:val="62522A10"/>
    <w:rsid w:val="627C7054"/>
    <w:rsid w:val="6280757E"/>
    <w:rsid w:val="629520E5"/>
    <w:rsid w:val="62CA014E"/>
    <w:rsid w:val="633B0ABD"/>
    <w:rsid w:val="63D130F3"/>
    <w:rsid w:val="64962C36"/>
    <w:rsid w:val="6499109E"/>
    <w:rsid w:val="64A502E5"/>
    <w:rsid w:val="64E21106"/>
    <w:rsid w:val="652A66E4"/>
    <w:rsid w:val="65B37961"/>
    <w:rsid w:val="65C602D4"/>
    <w:rsid w:val="65DD49FC"/>
    <w:rsid w:val="66326EA1"/>
    <w:rsid w:val="66837EDE"/>
    <w:rsid w:val="66AD2D35"/>
    <w:rsid w:val="66D14938"/>
    <w:rsid w:val="66DF3B8A"/>
    <w:rsid w:val="66FA7F49"/>
    <w:rsid w:val="67322D0F"/>
    <w:rsid w:val="67405900"/>
    <w:rsid w:val="67DD5AD3"/>
    <w:rsid w:val="683026A5"/>
    <w:rsid w:val="685676DB"/>
    <w:rsid w:val="685C58F9"/>
    <w:rsid w:val="685F6551"/>
    <w:rsid w:val="68667492"/>
    <w:rsid w:val="690E0966"/>
    <w:rsid w:val="69657CF2"/>
    <w:rsid w:val="6973207A"/>
    <w:rsid w:val="69F71548"/>
    <w:rsid w:val="6A183111"/>
    <w:rsid w:val="6A283B12"/>
    <w:rsid w:val="6A3A7043"/>
    <w:rsid w:val="6A4239C6"/>
    <w:rsid w:val="6B0212BC"/>
    <w:rsid w:val="6B34308E"/>
    <w:rsid w:val="6B8C1A6C"/>
    <w:rsid w:val="6BEB42D9"/>
    <w:rsid w:val="6C0F46CC"/>
    <w:rsid w:val="6C586C46"/>
    <w:rsid w:val="6C806953"/>
    <w:rsid w:val="6C8F665D"/>
    <w:rsid w:val="6CB71363"/>
    <w:rsid w:val="6CEB4B6A"/>
    <w:rsid w:val="6CF979FE"/>
    <w:rsid w:val="6D050B53"/>
    <w:rsid w:val="6D3B5EB8"/>
    <w:rsid w:val="6D4824CE"/>
    <w:rsid w:val="6D4E4B4A"/>
    <w:rsid w:val="6D84493F"/>
    <w:rsid w:val="6DB56B17"/>
    <w:rsid w:val="6DBB2C4A"/>
    <w:rsid w:val="6DF60D47"/>
    <w:rsid w:val="6E7B0763"/>
    <w:rsid w:val="6E7F0C14"/>
    <w:rsid w:val="6EFD5A02"/>
    <w:rsid w:val="6F08183C"/>
    <w:rsid w:val="6F0A50E6"/>
    <w:rsid w:val="6F7E35FD"/>
    <w:rsid w:val="6F88728E"/>
    <w:rsid w:val="6FD76E97"/>
    <w:rsid w:val="6FDF32C0"/>
    <w:rsid w:val="6FFF4BA2"/>
    <w:rsid w:val="700213ED"/>
    <w:rsid w:val="70853085"/>
    <w:rsid w:val="70962A72"/>
    <w:rsid w:val="70B9770B"/>
    <w:rsid w:val="70E6405B"/>
    <w:rsid w:val="70F71C84"/>
    <w:rsid w:val="712C008E"/>
    <w:rsid w:val="71AF23F5"/>
    <w:rsid w:val="71C30AFE"/>
    <w:rsid w:val="72072E70"/>
    <w:rsid w:val="72176348"/>
    <w:rsid w:val="722912BD"/>
    <w:rsid w:val="72CD13D1"/>
    <w:rsid w:val="734F60D3"/>
    <w:rsid w:val="73863508"/>
    <w:rsid w:val="73CC7425"/>
    <w:rsid w:val="742272A0"/>
    <w:rsid w:val="743112AD"/>
    <w:rsid w:val="7473771C"/>
    <w:rsid w:val="749F2E9A"/>
    <w:rsid w:val="74B7426B"/>
    <w:rsid w:val="74D04D1E"/>
    <w:rsid w:val="753A68EF"/>
    <w:rsid w:val="75470EE0"/>
    <w:rsid w:val="7562233F"/>
    <w:rsid w:val="75833AAA"/>
    <w:rsid w:val="75A66CA8"/>
    <w:rsid w:val="75C871AF"/>
    <w:rsid w:val="75CE3658"/>
    <w:rsid w:val="76272244"/>
    <w:rsid w:val="76432C55"/>
    <w:rsid w:val="766461AA"/>
    <w:rsid w:val="76710C03"/>
    <w:rsid w:val="76853BA7"/>
    <w:rsid w:val="769F2BEA"/>
    <w:rsid w:val="76A806D7"/>
    <w:rsid w:val="76DB2B7D"/>
    <w:rsid w:val="771E44FA"/>
    <w:rsid w:val="77D63C5D"/>
    <w:rsid w:val="77E540BC"/>
    <w:rsid w:val="77F13E57"/>
    <w:rsid w:val="78002E86"/>
    <w:rsid w:val="780116E4"/>
    <w:rsid w:val="7836450F"/>
    <w:rsid w:val="7841542D"/>
    <w:rsid w:val="787A73A7"/>
    <w:rsid w:val="78A8610B"/>
    <w:rsid w:val="78C065DF"/>
    <w:rsid w:val="78F534BE"/>
    <w:rsid w:val="78F61551"/>
    <w:rsid w:val="79717B68"/>
    <w:rsid w:val="79833FE0"/>
    <w:rsid w:val="79870583"/>
    <w:rsid w:val="79AA7F52"/>
    <w:rsid w:val="79AE323E"/>
    <w:rsid w:val="79BF37B9"/>
    <w:rsid w:val="79D424C2"/>
    <w:rsid w:val="79D55516"/>
    <w:rsid w:val="7A3401DB"/>
    <w:rsid w:val="7B091035"/>
    <w:rsid w:val="7B434986"/>
    <w:rsid w:val="7B7010B5"/>
    <w:rsid w:val="7B7932A9"/>
    <w:rsid w:val="7B8A6A05"/>
    <w:rsid w:val="7BBB3E78"/>
    <w:rsid w:val="7BC83511"/>
    <w:rsid w:val="7BD14E5F"/>
    <w:rsid w:val="7C6640D7"/>
    <w:rsid w:val="7CD33B26"/>
    <w:rsid w:val="7D1F294D"/>
    <w:rsid w:val="7D3E0895"/>
    <w:rsid w:val="7D4B44EC"/>
    <w:rsid w:val="7DCC3B6C"/>
    <w:rsid w:val="7DD25F60"/>
    <w:rsid w:val="7DE95122"/>
    <w:rsid w:val="7DF059D6"/>
    <w:rsid w:val="7DF815CD"/>
    <w:rsid w:val="7E0D3E9A"/>
    <w:rsid w:val="7E2C500B"/>
    <w:rsid w:val="7E813419"/>
    <w:rsid w:val="7EAA4105"/>
    <w:rsid w:val="7EE527EB"/>
    <w:rsid w:val="7EF5144D"/>
    <w:rsid w:val="7EF72B39"/>
    <w:rsid w:val="7F152BE8"/>
    <w:rsid w:val="7F683B7E"/>
    <w:rsid w:val="7F836162"/>
    <w:rsid w:val="7FD11E07"/>
    <w:rsid w:val="7FF771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Date"/>
    <w:basedOn w:val="1"/>
    <w:next w:val="1"/>
    <w:link w:val="16"/>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99"/>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TOAHeading"/>
    <w:basedOn w:val="1"/>
    <w:next w:val="1"/>
    <w:qFormat/>
    <w:uiPriority w:val="0"/>
    <w:pPr>
      <w:textAlignment w:val="baseline"/>
    </w:pPr>
    <w:rPr>
      <w:rFonts w:ascii="Arial" w:hAnsi="Arial"/>
      <w:sz w:val="24"/>
    </w:rPr>
  </w:style>
  <w:style w:type="character" w:customStyle="1" w:styleId="12">
    <w:name w:val="font01"/>
    <w:basedOn w:val="10"/>
    <w:qFormat/>
    <w:uiPriority w:val="0"/>
    <w:rPr>
      <w:rFonts w:hint="eastAsia" w:ascii="仿宋" w:hAnsi="仿宋" w:eastAsia="仿宋" w:cs="仿宋"/>
      <w:color w:val="000000"/>
      <w:sz w:val="24"/>
      <w:szCs w:val="24"/>
      <w:u w:val="none"/>
    </w:rPr>
  </w:style>
  <w:style w:type="character" w:customStyle="1" w:styleId="13">
    <w:name w:val="font11"/>
    <w:basedOn w:val="10"/>
    <w:qFormat/>
    <w:uiPriority w:val="0"/>
    <w:rPr>
      <w:rFonts w:hint="default" w:ascii="仿宋_GB2312" w:eastAsia="仿宋_GB2312" w:cs="仿宋_GB2312"/>
      <w:color w:val="000000"/>
      <w:sz w:val="20"/>
      <w:szCs w:val="20"/>
      <w:u w:val="none"/>
    </w:rPr>
  </w:style>
  <w:style w:type="character" w:customStyle="1" w:styleId="14">
    <w:name w:val="NormalCharacter"/>
    <w:link w:val="15"/>
    <w:qFormat/>
    <w:uiPriority w:val="0"/>
  </w:style>
  <w:style w:type="paragraph" w:customStyle="1" w:styleId="15">
    <w:name w:val="UserStyle_2"/>
    <w:basedOn w:val="1"/>
    <w:link w:val="14"/>
    <w:qFormat/>
    <w:uiPriority w:val="0"/>
    <w:rPr>
      <w:rFonts w:ascii="Calibri" w:hAnsi="Calibri" w:eastAsia="宋体" w:cs="Times New Roman"/>
      <w:kern w:val="0"/>
      <w:sz w:val="20"/>
      <w:szCs w:val="20"/>
    </w:rPr>
  </w:style>
  <w:style w:type="character" w:customStyle="1" w:styleId="16">
    <w:name w:val="日期 Char"/>
    <w:basedOn w:val="10"/>
    <w:link w:val="3"/>
    <w:qFormat/>
    <w:uiPriority w:val="0"/>
    <w:rPr>
      <w:rFonts w:asciiTheme="minorHAnsi" w:hAnsiTheme="minorHAnsi" w:eastAsiaTheme="minorEastAsia" w:cstheme="minorBidi"/>
      <w:kern w:val="2"/>
      <w:sz w:val="21"/>
      <w:szCs w:val="24"/>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1783</Words>
  <Characters>10167</Characters>
  <Lines>84</Lines>
  <Paragraphs>23</Paragraphs>
  <TotalTime>22</TotalTime>
  <ScaleCrop>false</ScaleCrop>
  <LinksUpToDate>false</LinksUpToDate>
  <CharactersWithSpaces>11927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2022-01-27T18:45:00Z</dcterms:created>
  <dc:creator>天堂骑士</dc:creator>
  <cp:lastModifiedBy>Administrator</cp:lastModifiedBy>
  <cp:lastPrinted>2021-03-17T01:28:00Z</cp:lastPrinted>
  <dcterms:modified xsi:type="dcterms:W3CDTF">2022-01-29T07:27:36Z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032F25693F924405A1C3D5AEF360D92A</vt:lpwstr>
  </property>
</Properties>
</file>