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23" w:rsidRDefault="00015E23" w:rsidP="00165CE1">
      <w:pPr>
        <w:spacing w:line="560" w:lineRule="exact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附件1</w:t>
      </w:r>
    </w:p>
    <w:p w:rsidR="00015E23" w:rsidRDefault="00015E23" w:rsidP="00165CE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河南省非中医类别医师学习中医培训大纲</w:t>
      </w:r>
    </w:p>
    <w:p w:rsidR="00015E23" w:rsidRDefault="00015E23" w:rsidP="00165CE1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015E23" w:rsidRDefault="00015E23" w:rsidP="00165CE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 培训目标</w:t>
      </w:r>
    </w:p>
    <w:p w:rsidR="00015E23" w:rsidRDefault="00015E23" w:rsidP="00165CE1">
      <w:pPr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培训对象通过系统培训，普及中医药基础理论、基本知识和基本技能，能熟练运用、中西医结合方法对临床疾病辨证施治，</w:t>
      </w:r>
      <w:r>
        <w:rPr>
          <w:rFonts w:ascii="仿宋_GB2312" w:eastAsia="仿宋_GB2312" w:hAnsi="Segoe UI" w:cs="仿宋_GB2312" w:hint="eastAsia"/>
          <w:color w:val="000000"/>
          <w:sz w:val="31"/>
          <w:szCs w:val="31"/>
          <w:shd w:val="clear" w:color="auto" w:fill="FFFFFF"/>
        </w:rPr>
        <w:t>规范合理使用中医药技术方法，提高中医药临床应用水平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。</w:t>
      </w:r>
    </w:p>
    <w:p w:rsidR="00015E23" w:rsidRDefault="00015E23" w:rsidP="00165CE1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二、培训学员条件</w:t>
      </w:r>
    </w:p>
    <w:p w:rsidR="00015E23" w:rsidRDefault="00015E23" w:rsidP="00165CE1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具有执业助理医师及以上资格，在各级医疗机构临床科室工作，按规定申请参加培训的非中医类别医师。</w:t>
      </w:r>
    </w:p>
    <w:p w:rsidR="00015E23" w:rsidRDefault="00015E23" w:rsidP="00165CE1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培训形式及时间</w:t>
      </w:r>
    </w:p>
    <w:p w:rsidR="00015E23" w:rsidRDefault="00015E23" w:rsidP="00165CE1">
      <w:pPr>
        <w:spacing w:line="560" w:lineRule="exact"/>
        <w:ind w:firstLineChars="200" w:firstLine="640"/>
        <w:rPr>
          <w:rFonts w:ascii="仿宋_GB2312" w:eastAsia="仿宋_GB2312" w:hAnsi="Segoe UI" w:cs="仿宋_GB2312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>
        <w:rPr>
          <w:rFonts w:ascii="仿宋_GB2312" w:eastAsia="仿宋_GB2312" w:hAnsi="Segoe UI" w:cs="仿宋_GB2312" w:hint="eastAsia"/>
          <w:sz w:val="31"/>
          <w:szCs w:val="31"/>
          <w:shd w:val="clear" w:color="auto" w:fill="FFFFFF"/>
        </w:rPr>
        <w:t>通过集中学习、课外自学、临床实践等方式进行。</w:t>
      </w:r>
    </w:p>
    <w:p w:rsidR="00015E23" w:rsidRDefault="00015E23" w:rsidP="00165CE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一年期培训班培训时间为1年，</w:t>
      </w:r>
      <w:r>
        <w:rPr>
          <w:rFonts w:ascii="仿宋_GB2312" w:eastAsia="仿宋_GB2312" w:hAnsi="华文中宋" w:hint="eastAsia"/>
          <w:sz w:val="32"/>
          <w:szCs w:val="32"/>
        </w:rPr>
        <w:t>总学时数不少于480学时（课外自学时间不多于100学时），临床实践时间不少于3个月。</w:t>
      </w:r>
      <w:r>
        <w:rPr>
          <w:rFonts w:ascii="仿宋_GB2312" w:eastAsia="仿宋_GB2312" w:hAnsi="仿宋_GB2312" w:cs="仿宋_GB2312" w:hint="eastAsia"/>
          <w:sz w:val="32"/>
          <w:szCs w:val="32"/>
        </w:rPr>
        <w:t>二年期及以上培训班，</w:t>
      </w:r>
      <w:r>
        <w:rPr>
          <w:rFonts w:ascii="仿宋_GB2312" w:eastAsia="仿宋_GB2312" w:hAnsi="华文中宋" w:hint="eastAsia"/>
          <w:sz w:val="32"/>
          <w:szCs w:val="32"/>
        </w:rPr>
        <w:t>总学时数不少于850学时（课外自学时间不多于300学时），临床实践时间不少于6个月。</w:t>
      </w:r>
    </w:p>
    <w:p w:rsidR="00015E23" w:rsidRDefault="00015E23" w:rsidP="00165CE1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培训内容</w:t>
      </w:r>
    </w:p>
    <w:p w:rsidR="00015E23" w:rsidRDefault="00015E23" w:rsidP="00165CE1">
      <w:pPr>
        <w:spacing w:line="560" w:lineRule="exact"/>
        <w:ind w:firstLineChars="200" w:firstLine="640"/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（一）集中学习</w:t>
      </w:r>
    </w:p>
    <w:p w:rsidR="00015E23" w:rsidRDefault="00015E23" w:rsidP="00165CE1">
      <w:pPr>
        <w:spacing w:line="560" w:lineRule="exact"/>
        <w:ind w:firstLineChars="200" w:firstLine="640"/>
        <w:rPr>
          <w:rFonts w:ascii="仿宋_GB2312" w:eastAsia="仿宋_GB2312" w:hAnsi="Segoe UI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Segoe UI" w:cs="仿宋_GB2312" w:hint="eastAsia"/>
          <w:sz w:val="32"/>
          <w:szCs w:val="32"/>
          <w:shd w:val="clear" w:color="auto" w:fill="FFFFFF"/>
        </w:rPr>
        <w:t>1.一年期培训班。包括必修课6门：中医基础理论、中医诊断学、中药学、方剂学、中医内科学、中成药学概论；选修课2～3门：根据所从事的专业，在中医外科学、中医妇科学、中医儿科学、中医骨伤科学、中医眼科学、中医耳鼻喉科学、中医推拿学等课程中自选。</w:t>
      </w:r>
    </w:p>
    <w:p w:rsidR="00015E23" w:rsidRDefault="00015E23" w:rsidP="00165CE1">
      <w:pPr>
        <w:spacing w:line="560" w:lineRule="exact"/>
        <w:ind w:firstLineChars="200" w:firstLine="640"/>
        <w:rPr>
          <w:rFonts w:ascii="仿宋_GB2312" w:eastAsia="仿宋_GB2312" w:hAnsi="Segoe UI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Segoe UI" w:cs="仿宋_GB2312" w:hint="eastAsia"/>
          <w:sz w:val="32"/>
          <w:szCs w:val="32"/>
          <w:shd w:val="clear" w:color="auto" w:fill="FFFFFF"/>
        </w:rPr>
        <w:lastRenderedPageBreak/>
        <w:t>2.二年期及以上培训班。包括必修课9门：中医基础理论、中医诊断学、中药学、方剂学、中医内科学、中成药学概论、中医推拿学、中医经典课程、中医科研思路与方法；选修课2～7门：根据所从事的专业及个人兴趣在中医外科学、中医妇科学、中医儿科学、中医骨伤科学、中医眼科学、中医耳鼻喉科学、医古文、针炙学等课程中自选。</w:t>
      </w:r>
    </w:p>
    <w:p w:rsidR="00015E23" w:rsidRDefault="00015E23" w:rsidP="00165CE1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（二）课外自学</w:t>
      </w:r>
    </w:p>
    <w:p w:rsidR="00015E23" w:rsidRDefault="00015E23" w:rsidP="00165CE1">
      <w:pPr>
        <w:spacing w:line="560" w:lineRule="exact"/>
        <w:ind w:firstLineChars="200" w:firstLine="640"/>
        <w:rPr>
          <w:rFonts w:ascii="仿宋_GB2312" w:eastAsia="仿宋_GB2312" w:hAnsi="Segoe UI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Segoe UI" w:cs="仿宋_GB2312" w:hint="eastAsia"/>
          <w:sz w:val="32"/>
          <w:szCs w:val="32"/>
          <w:shd w:val="clear" w:color="auto" w:fill="FFFFFF"/>
        </w:rPr>
        <w:t>培训对象结合临床工作实际，可通过在线学习平台完成相应课程学时，巩固集中学习效果，提高中医理论知识与技能水平。</w:t>
      </w:r>
    </w:p>
    <w:p w:rsidR="00015E23" w:rsidRDefault="00015E23" w:rsidP="00165CE1">
      <w:pPr>
        <w:numPr>
          <w:ilvl w:val="0"/>
          <w:numId w:val="2"/>
        </w:numPr>
        <w:spacing w:line="560" w:lineRule="exact"/>
        <w:ind w:firstLine="645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临床实践</w:t>
      </w:r>
    </w:p>
    <w:p w:rsidR="00015E23" w:rsidRDefault="00015E23" w:rsidP="00165CE1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临床实践方式以门诊跟师为主。一年期培训班</w:t>
      </w:r>
      <w:r>
        <w:rPr>
          <w:rFonts w:ascii="仿宋_GB2312" w:eastAsia="仿宋_GB2312" w:hAnsi="华文中宋" w:hint="eastAsia"/>
          <w:sz w:val="32"/>
          <w:szCs w:val="32"/>
        </w:rPr>
        <w:t>临床实践时间不少于12周。</w:t>
      </w:r>
      <w:r>
        <w:rPr>
          <w:rFonts w:ascii="仿宋_GB2312" w:eastAsia="仿宋_GB2312" w:hAnsi="仿宋_GB2312" w:cs="仿宋_GB2312" w:hint="eastAsia"/>
          <w:sz w:val="32"/>
          <w:szCs w:val="32"/>
        </w:rPr>
        <w:t>二年期及以上培训班，</w:t>
      </w:r>
      <w:r>
        <w:rPr>
          <w:rFonts w:ascii="仿宋_GB2312" w:eastAsia="仿宋_GB2312" w:hAnsi="华文中宋" w:hint="eastAsia"/>
          <w:sz w:val="32"/>
          <w:szCs w:val="32"/>
        </w:rPr>
        <w:t>临床实践时间不少于24周。每周不少于3个半天。其中中医内科实践时间不少于一半，中医妇科、中医儿科、中医外科、中医骨伤科等科室结合个人实际情况安排，原则上临床实践科室不少于3个。</w:t>
      </w:r>
    </w:p>
    <w:p w:rsidR="00015E23" w:rsidRDefault="00015E23" w:rsidP="00165CE1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详细课程设置及学时安排情况附后。</w:t>
      </w:r>
    </w:p>
    <w:p w:rsidR="00015E23" w:rsidRDefault="00015E23" w:rsidP="00165CE1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五、平时考核</w:t>
      </w:r>
    </w:p>
    <w:p w:rsidR="00015E23" w:rsidRDefault="00015E23" w:rsidP="00165CE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平时考核含理论课程考试和临床实践考核，由理论培训单位和临床实践所在单位负责。</w:t>
      </w:r>
    </w:p>
    <w:p w:rsidR="00015E23" w:rsidRDefault="00015E23" w:rsidP="00165CE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理论课程考试在每门课程结束后进行，成绩采用百分制，考试成绩占85%，作业成绩占15%。60分及以上合格，不合格者允许补考1次，并注明补考。</w:t>
      </w:r>
    </w:p>
    <w:p w:rsidR="00015E23" w:rsidRDefault="00015E23" w:rsidP="00165CE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临床实践考核在每科轮转结束后进行，由带教老师和单位结合学员考勤、跟师、考核等情况综合评定，分为优、良、合格、不及格，临床实践期间无故缺勤累计超过五分之一时间者直接判定为不合格。</w:t>
      </w:r>
    </w:p>
    <w:p w:rsidR="00015E23" w:rsidRDefault="00015E23" w:rsidP="00165CE1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其他要求</w:t>
      </w:r>
    </w:p>
    <w:p w:rsidR="00015E23" w:rsidRDefault="00015E23" w:rsidP="00165CE1">
      <w:pPr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培训单位要严格按照要求制定培训计划，不得随意减少学时、变更培训科目，对培训学员的培训、考勤、考核等情况及时登记存档，以备查阅。</w:t>
      </w:r>
    </w:p>
    <w:p w:rsidR="00015E23" w:rsidRDefault="00015E23" w:rsidP="00165CE1">
      <w:pPr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培训学员应根据培训情况制定个人学习计划，按时参加培训，做好学习笔记，结合临床实际研习相关中医书籍，及时总结医案等。</w:t>
      </w:r>
    </w:p>
    <w:p w:rsidR="00F75C02" w:rsidRDefault="00F75C02" w:rsidP="00F75C0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75C02" w:rsidRDefault="00F75C02" w:rsidP="00F75C0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75C02" w:rsidRDefault="00F75C02" w:rsidP="00F75C0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75C02" w:rsidRDefault="00F75C02" w:rsidP="00F75C0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75C02" w:rsidRDefault="00F75C02" w:rsidP="00F75C0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75C02" w:rsidRDefault="00F75C02" w:rsidP="00F75C0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75C02" w:rsidRDefault="00F75C02" w:rsidP="00F75C0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75C02" w:rsidRDefault="00F75C02" w:rsidP="00F75C0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75C02" w:rsidRDefault="00F75C02" w:rsidP="00F75C0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75C02" w:rsidRDefault="00F75C02" w:rsidP="00F75C0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75C02" w:rsidRDefault="00F75C02" w:rsidP="00F75C0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75C02" w:rsidRDefault="00F75C02" w:rsidP="00F75C0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75C02" w:rsidRDefault="00F75C02" w:rsidP="00F75C0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15E23" w:rsidRDefault="00015E23" w:rsidP="00165CE1">
      <w:pPr>
        <w:spacing w:line="560" w:lineRule="exact"/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lastRenderedPageBreak/>
        <w:t>课程设置及学时安排</w:t>
      </w:r>
    </w:p>
    <w:tbl>
      <w:tblPr>
        <w:tblpPr w:leftFromText="180" w:rightFromText="180" w:vertAnchor="text" w:horzAnchor="page" w:tblpXSpec="center" w:tblpY="184"/>
        <w:tblOverlap w:val="never"/>
        <w:tblW w:w="8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415"/>
        <w:gridCol w:w="1200"/>
        <w:gridCol w:w="1260"/>
        <w:gridCol w:w="1485"/>
        <w:gridCol w:w="1245"/>
      </w:tblGrid>
      <w:tr w:rsidR="00015E23" w:rsidTr="006C51C5">
        <w:trPr>
          <w:trHeight w:val="460"/>
          <w:jc w:val="center"/>
        </w:trPr>
        <w:tc>
          <w:tcPr>
            <w:tcW w:w="3135" w:type="dxa"/>
            <w:gridSpan w:val="2"/>
            <w:vMerge w:val="restart"/>
          </w:tcPr>
          <w:p w:rsidR="00015E23" w:rsidRDefault="00015E23" w:rsidP="00165CE1">
            <w:pPr>
              <w:spacing w:beforeLines="150" w:line="560" w:lineRule="exact"/>
              <w:ind w:firstLineChars="400" w:firstLine="96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课程名称</w:t>
            </w:r>
          </w:p>
        </w:tc>
        <w:tc>
          <w:tcPr>
            <w:tcW w:w="2460" w:type="dxa"/>
            <w:gridSpan w:val="2"/>
          </w:tcPr>
          <w:p w:rsidR="00015E23" w:rsidRDefault="00015E23" w:rsidP="00165CE1">
            <w:pPr>
              <w:spacing w:line="560" w:lineRule="exac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一年期培训班</w:t>
            </w:r>
          </w:p>
        </w:tc>
        <w:tc>
          <w:tcPr>
            <w:tcW w:w="2730" w:type="dxa"/>
            <w:gridSpan w:val="2"/>
          </w:tcPr>
          <w:p w:rsidR="00015E23" w:rsidRDefault="00015E23" w:rsidP="00165CE1">
            <w:pPr>
              <w:spacing w:line="560" w:lineRule="exac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二年期及以上培训班</w:t>
            </w:r>
          </w:p>
        </w:tc>
      </w:tr>
      <w:tr w:rsidR="00015E23" w:rsidTr="006C51C5">
        <w:trPr>
          <w:trHeight w:val="250"/>
          <w:jc w:val="center"/>
        </w:trPr>
        <w:tc>
          <w:tcPr>
            <w:tcW w:w="3135" w:type="dxa"/>
            <w:gridSpan w:val="2"/>
            <w:vMerge/>
          </w:tcPr>
          <w:p w:rsidR="00015E23" w:rsidRDefault="00015E23" w:rsidP="00165CE1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</w:tcPr>
          <w:p w:rsidR="00015E23" w:rsidRDefault="00015E23" w:rsidP="00165CE1">
            <w:pPr>
              <w:spacing w:line="560" w:lineRule="exac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面授学时</w:t>
            </w:r>
          </w:p>
        </w:tc>
        <w:tc>
          <w:tcPr>
            <w:tcW w:w="1260" w:type="dxa"/>
          </w:tcPr>
          <w:p w:rsidR="00015E23" w:rsidRDefault="00015E23" w:rsidP="00165CE1">
            <w:pPr>
              <w:spacing w:line="560" w:lineRule="exac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课外学时</w:t>
            </w:r>
          </w:p>
        </w:tc>
        <w:tc>
          <w:tcPr>
            <w:tcW w:w="1485" w:type="dxa"/>
          </w:tcPr>
          <w:p w:rsidR="00015E23" w:rsidRDefault="00015E23" w:rsidP="00165CE1">
            <w:pPr>
              <w:spacing w:line="560" w:lineRule="exac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面授学时</w:t>
            </w:r>
          </w:p>
        </w:tc>
        <w:tc>
          <w:tcPr>
            <w:tcW w:w="1245" w:type="dxa"/>
          </w:tcPr>
          <w:p w:rsidR="00015E23" w:rsidRDefault="00015E23" w:rsidP="00165CE1">
            <w:pPr>
              <w:spacing w:line="560" w:lineRule="exac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课外学时</w:t>
            </w:r>
          </w:p>
        </w:tc>
      </w:tr>
      <w:tr w:rsidR="00015E23" w:rsidTr="006C51C5">
        <w:trPr>
          <w:trHeight w:val="585"/>
          <w:jc w:val="center"/>
        </w:trPr>
        <w:tc>
          <w:tcPr>
            <w:tcW w:w="72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1</w:t>
            </w:r>
          </w:p>
        </w:tc>
        <w:tc>
          <w:tcPr>
            <w:tcW w:w="241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中医基础理论</w:t>
            </w:r>
          </w:p>
        </w:tc>
        <w:tc>
          <w:tcPr>
            <w:tcW w:w="1200" w:type="dxa"/>
          </w:tcPr>
          <w:p w:rsidR="00015E23" w:rsidRDefault="00015E23" w:rsidP="00F75C02">
            <w:pPr>
              <w:spacing w:line="560" w:lineRule="exact"/>
              <w:jc w:val="center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65</w:t>
            </w:r>
          </w:p>
        </w:tc>
        <w:tc>
          <w:tcPr>
            <w:tcW w:w="126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highlight w:val="yellow"/>
                <w:shd w:val="clear" w:color="auto" w:fill="FFFFFF"/>
              </w:rPr>
            </w:pPr>
          </w:p>
        </w:tc>
        <w:tc>
          <w:tcPr>
            <w:tcW w:w="1485" w:type="dxa"/>
          </w:tcPr>
          <w:p w:rsidR="00015E23" w:rsidRDefault="00015E23" w:rsidP="00F75C02">
            <w:pPr>
              <w:spacing w:line="560" w:lineRule="exact"/>
              <w:jc w:val="center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68</w:t>
            </w:r>
          </w:p>
        </w:tc>
        <w:tc>
          <w:tcPr>
            <w:tcW w:w="124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</w:tc>
      </w:tr>
      <w:tr w:rsidR="00015E23" w:rsidTr="006C51C5">
        <w:trPr>
          <w:trHeight w:val="113"/>
          <w:jc w:val="center"/>
        </w:trPr>
        <w:tc>
          <w:tcPr>
            <w:tcW w:w="72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2</w:t>
            </w:r>
          </w:p>
        </w:tc>
        <w:tc>
          <w:tcPr>
            <w:tcW w:w="241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中医诊断学</w:t>
            </w:r>
          </w:p>
        </w:tc>
        <w:tc>
          <w:tcPr>
            <w:tcW w:w="1200" w:type="dxa"/>
          </w:tcPr>
          <w:p w:rsidR="00015E23" w:rsidRDefault="00015E23" w:rsidP="00F75C02">
            <w:pPr>
              <w:spacing w:line="560" w:lineRule="exact"/>
              <w:jc w:val="center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60</w:t>
            </w:r>
          </w:p>
        </w:tc>
        <w:tc>
          <w:tcPr>
            <w:tcW w:w="126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highlight w:val="yellow"/>
                <w:shd w:val="clear" w:color="auto" w:fill="FFFFFF"/>
              </w:rPr>
            </w:pPr>
          </w:p>
        </w:tc>
        <w:tc>
          <w:tcPr>
            <w:tcW w:w="1485" w:type="dxa"/>
          </w:tcPr>
          <w:p w:rsidR="00015E23" w:rsidRDefault="00015E23" w:rsidP="00F75C02">
            <w:pPr>
              <w:spacing w:line="560" w:lineRule="exact"/>
              <w:jc w:val="center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60</w:t>
            </w:r>
          </w:p>
        </w:tc>
        <w:tc>
          <w:tcPr>
            <w:tcW w:w="124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</w:tc>
      </w:tr>
      <w:tr w:rsidR="00015E23" w:rsidTr="006C51C5">
        <w:trPr>
          <w:trHeight w:val="113"/>
          <w:jc w:val="center"/>
        </w:trPr>
        <w:tc>
          <w:tcPr>
            <w:tcW w:w="72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3</w:t>
            </w:r>
          </w:p>
        </w:tc>
        <w:tc>
          <w:tcPr>
            <w:tcW w:w="241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中药学</w:t>
            </w:r>
          </w:p>
        </w:tc>
        <w:tc>
          <w:tcPr>
            <w:tcW w:w="1200" w:type="dxa"/>
          </w:tcPr>
          <w:p w:rsidR="00015E23" w:rsidRDefault="00015E23" w:rsidP="00F75C02">
            <w:pPr>
              <w:spacing w:line="560" w:lineRule="exact"/>
              <w:jc w:val="center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45</w:t>
            </w:r>
          </w:p>
        </w:tc>
        <w:tc>
          <w:tcPr>
            <w:tcW w:w="126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highlight w:val="yellow"/>
                <w:shd w:val="clear" w:color="auto" w:fill="FFFFFF"/>
              </w:rPr>
            </w:pPr>
          </w:p>
        </w:tc>
        <w:tc>
          <w:tcPr>
            <w:tcW w:w="1485" w:type="dxa"/>
          </w:tcPr>
          <w:p w:rsidR="00015E23" w:rsidRDefault="00015E23" w:rsidP="00F75C02">
            <w:pPr>
              <w:spacing w:line="560" w:lineRule="exact"/>
              <w:jc w:val="center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60</w:t>
            </w:r>
          </w:p>
        </w:tc>
        <w:tc>
          <w:tcPr>
            <w:tcW w:w="124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</w:tc>
      </w:tr>
      <w:tr w:rsidR="00015E23" w:rsidTr="006C51C5">
        <w:trPr>
          <w:trHeight w:val="113"/>
          <w:jc w:val="center"/>
        </w:trPr>
        <w:tc>
          <w:tcPr>
            <w:tcW w:w="72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4</w:t>
            </w:r>
          </w:p>
        </w:tc>
        <w:tc>
          <w:tcPr>
            <w:tcW w:w="241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方剂学</w:t>
            </w:r>
          </w:p>
        </w:tc>
        <w:tc>
          <w:tcPr>
            <w:tcW w:w="1200" w:type="dxa"/>
          </w:tcPr>
          <w:p w:rsidR="00015E23" w:rsidRDefault="00015E23" w:rsidP="00F75C02">
            <w:pPr>
              <w:spacing w:line="560" w:lineRule="exact"/>
              <w:jc w:val="center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60</w:t>
            </w:r>
          </w:p>
        </w:tc>
        <w:tc>
          <w:tcPr>
            <w:tcW w:w="126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highlight w:val="yellow"/>
                <w:shd w:val="clear" w:color="auto" w:fill="FFFFFF"/>
              </w:rPr>
            </w:pPr>
          </w:p>
        </w:tc>
        <w:tc>
          <w:tcPr>
            <w:tcW w:w="1485" w:type="dxa"/>
          </w:tcPr>
          <w:p w:rsidR="00015E23" w:rsidRDefault="00015E23" w:rsidP="00F75C02">
            <w:pPr>
              <w:spacing w:line="560" w:lineRule="exact"/>
              <w:jc w:val="center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60</w:t>
            </w:r>
          </w:p>
        </w:tc>
        <w:tc>
          <w:tcPr>
            <w:tcW w:w="124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</w:tc>
      </w:tr>
      <w:tr w:rsidR="00015E23" w:rsidTr="006C51C5">
        <w:trPr>
          <w:trHeight w:val="113"/>
          <w:jc w:val="center"/>
        </w:trPr>
        <w:tc>
          <w:tcPr>
            <w:tcW w:w="72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5</w:t>
            </w:r>
          </w:p>
        </w:tc>
        <w:tc>
          <w:tcPr>
            <w:tcW w:w="241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中医内科学</w:t>
            </w:r>
          </w:p>
        </w:tc>
        <w:tc>
          <w:tcPr>
            <w:tcW w:w="1200" w:type="dxa"/>
          </w:tcPr>
          <w:p w:rsidR="00015E23" w:rsidRDefault="00015E23" w:rsidP="00F75C02">
            <w:pPr>
              <w:spacing w:line="560" w:lineRule="exact"/>
              <w:jc w:val="center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60</w:t>
            </w:r>
          </w:p>
        </w:tc>
        <w:tc>
          <w:tcPr>
            <w:tcW w:w="126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highlight w:val="yellow"/>
                <w:shd w:val="clear" w:color="auto" w:fill="FFFFFF"/>
              </w:rPr>
            </w:pPr>
          </w:p>
        </w:tc>
        <w:tc>
          <w:tcPr>
            <w:tcW w:w="1485" w:type="dxa"/>
          </w:tcPr>
          <w:p w:rsidR="00015E23" w:rsidRDefault="00015E23" w:rsidP="00F75C02">
            <w:pPr>
              <w:spacing w:line="560" w:lineRule="exact"/>
              <w:jc w:val="center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60</w:t>
            </w:r>
          </w:p>
        </w:tc>
        <w:tc>
          <w:tcPr>
            <w:tcW w:w="124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</w:tc>
      </w:tr>
      <w:tr w:rsidR="00015E23" w:rsidTr="006C51C5">
        <w:trPr>
          <w:trHeight w:val="113"/>
          <w:jc w:val="center"/>
        </w:trPr>
        <w:tc>
          <w:tcPr>
            <w:tcW w:w="72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6</w:t>
            </w:r>
          </w:p>
        </w:tc>
        <w:tc>
          <w:tcPr>
            <w:tcW w:w="241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中成药学概论</w:t>
            </w:r>
          </w:p>
        </w:tc>
        <w:tc>
          <w:tcPr>
            <w:tcW w:w="1200" w:type="dxa"/>
          </w:tcPr>
          <w:p w:rsidR="00015E23" w:rsidRDefault="00015E23" w:rsidP="00F75C02">
            <w:pPr>
              <w:spacing w:line="560" w:lineRule="exact"/>
              <w:jc w:val="center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30</w:t>
            </w:r>
          </w:p>
        </w:tc>
        <w:tc>
          <w:tcPr>
            <w:tcW w:w="126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highlight w:val="yellow"/>
                <w:shd w:val="clear" w:color="auto" w:fill="FFFFFF"/>
              </w:rPr>
            </w:pPr>
          </w:p>
        </w:tc>
        <w:tc>
          <w:tcPr>
            <w:tcW w:w="1485" w:type="dxa"/>
          </w:tcPr>
          <w:p w:rsidR="00015E23" w:rsidRDefault="00015E23" w:rsidP="00F75C02">
            <w:pPr>
              <w:spacing w:line="560" w:lineRule="exact"/>
              <w:jc w:val="center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30</w:t>
            </w:r>
          </w:p>
        </w:tc>
        <w:tc>
          <w:tcPr>
            <w:tcW w:w="124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</w:tc>
      </w:tr>
      <w:tr w:rsidR="00015E23" w:rsidTr="006C51C5">
        <w:trPr>
          <w:trHeight w:val="113"/>
          <w:jc w:val="center"/>
        </w:trPr>
        <w:tc>
          <w:tcPr>
            <w:tcW w:w="72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7</w:t>
            </w:r>
          </w:p>
        </w:tc>
        <w:tc>
          <w:tcPr>
            <w:tcW w:w="241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中医推拿学</w:t>
            </w:r>
          </w:p>
        </w:tc>
        <w:tc>
          <w:tcPr>
            <w:tcW w:w="1200" w:type="dxa"/>
            <w:vMerge w:val="restart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2-3门选修（60）</w:t>
            </w:r>
          </w:p>
        </w:tc>
        <w:tc>
          <w:tcPr>
            <w:tcW w:w="126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highlight w:val="yellow"/>
                <w:shd w:val="clear" w:color="auto" w:fill="FFFFFF"/>
              </w:rPr>
            </w:pPr>
          </w:p>
        </w:tc>
        <w:tc>
          <w:tcPr>
            <w:tcW w:w="1485" w:type="dxa"/>
          </w:tcPr>
          <w:p w:rsidR="00015E23" w:rsidRDefault="00015E23" w:rsidP="00F75C02">
            <w:pPr>
              <w:spacing w:line="560" w:lineRule="exact"/>
              <w:jc w:val="center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20</w:t>
            </w:r>
          </w:p>
        </w:tc>
        <w:tc>
          <w:tcPr>
            <w:tcW w:w="124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</w:tc>
      </w:tr>
      <w:tr w:rsidR="00015E23" w:rsidTr="006C51C5">
        <w:trPr>
          <w:trHeight w:val="113"/>
          <w:jc w:val="center"/>
        </w:trPr>
        <w:tc>
          <w:tcPr>
            <w:tcW w:w="72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8</w:t>
            </w:r>
          </w:p>
        </w:tc>
        <w:tc>
          <w:tcPr>
            <w:tcW w:w="241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中医经典课程</w:t>
            </w:r>
          </w:p>
        </w:tc>
        <w:tc>
          <w:tcPr>
            <w:tcW w:w="1200" w:type="dxa"/>
            <w:vMerge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highlight w:val="yellow"/>
                <w:shd w:val="clear" w:color="auto" w:fill="FFFFFF"/>
              </w:rPr>
            </w:pPr>
          </w:p>
        </w:tc>
        <w:tc>
          <w:tcPr>
            <w:tcW w:w="1485" w:type="dxa"/>
          </w:tcPr>
          <w:p w:rsidR="00015E23" w:rsidRDefault="00015E23" w:rsidP="00F75C02">
            <w:pPr>
              <w:spacing w:line="560" w:lineRule="exact"/>
              <w:jc w:val="center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80</w:t>
            </w:r>
          </w:p>
        </w:tc>
        <w:tc>
          <w:tcPr>
            <w:tcW w:w="124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</w:tc>
      </w:tr>
      <w:tr w:rsidR="00015E23" w:rsidTr="006C51C5">
        <w:trPr>
          <w:trHeight w:val="113"/>
          <w:jc w:val="center"/>
        </w:trPr>
        <w:tc>
          <w:tcPr>
            <w:tcW w:w="72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9</w:t>
            </w:r>
          </w:p>
        </w:tc>
        <w:tc>
          <w:tcPr>
            <w:tcW w:w="241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中医科研思路与方法</w:t>
            </w:r>
          </w:p>
        </w:tc>
        <w:tc>
          <w:tcPr>
            <w:tcW w:w="1200" w:type="dxa"/>
            <w:vMerge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32"/>
                <w:szCs w:val="32"/>
                <w:highlight w:val="yellow"/>
                <w:shd w:val="clear" w:color="auto" w:fill="FFFFFF"/>
              </w:rPr>
            </w:pPr>
          </w:p>
        </w:tc>
        <w:tc>
          <w:tcPr>
            <w:tcW w:w="1485" w:type="dxa"/>
          </w:tcPr>
          <w:p w:rsidR="00015E23" w:rsidRDefault="00015E23" w:rsidP="00F75C02">
            <w:pPr>
              <w:spacing w:line="560" w:lineRule="exact"/>
              <w:jc w:val="center"/>
              <w:rPr>
                <w:rFonts w:ascii="仿宋_GB2312" w:eastAsia="仿宋_GB2312" w:hAnsi="Segoe UI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12</w:t>
            </w:r>
          </w:p>
        </w:tc>
        <w:tc>
          <w:tcPr>
            <w:tcW w:w="124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32"/>
                <w:szCs w:val="32"/>
                <w:shd w:val="clear" w:color="auto" w:fill="FFFFFF"/>
              </w:rPr>
            </w:pPr>
          </w:p>
        </w:tc>
      </w:tr>
      <w:tr w:rsidR="00015E23" w:rsidTr="006C51C5">
        <w:trPr>
          <w:trHeight w:val="113"/>
          <w:jc w:val="center"/>
        </w:trPr>
        <w:tc>
          <w:tcPr>
            <w:tcW w:w="72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10</w:t>
            </w:r>
          </w:p>
        </w:tc>
        <w:tc>
          <w:tcPr>
            <w:tcW w:w="241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中医妇科学</w:t>
            </w:r>
          </w:p>
        </w:tc>
        <w:tc>
          <w:tcPr>
            <w:tcW w:w="1200" w:type="dxa"/>
            <w:vMerge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highlight w:val="yellow"/>
                <w:shd w:val="clear" w:color="auto" w:fill="FFFFFF"/>
              </w:rPr>
            </w:pPr>
          </w:p>
        </w:tc>
        <w:tc>
          <w:tcPr>
            <w:tcW w:w="1485" w:type="dxa"/>
            <w:vMerge w:val="restart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  <w:p w:rsidR="00015E23" w:rsidRDefault="00015E23" w:rsidP="00165CE1">
            <w:pPr>
              <w:spacing w:line="560" w:lineRule="exact"/>
              <w:ind w:left="240" w:hangingChars="100" w:hanging="240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2-7门选修（100）</w:t>
            </w:r>
          </w:p>
        </w:tc>
        <w:tc>
          <w:tcPr>
            <w:tcW w:w="124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</w:tc>
      </w:tr>
      <w:tr w:rsidR="00015E23" w:rsidTr="006C51C5">
        <w:trPr>
          <w:trHeight w:val="113"/>
          <w:jc w:val="center"/>
        </w:trPr>
        <w:tc>
          <w:tcPr>
            <w:tcW w:w="72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11</w:t>
            </w:r>
          </w:p>
        </w:tc>
        <w:tc>
          <w:tcPr>
            <w:tcW w:w="241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中医儿科学</w:t>
            </w:r>
          </w:p>
        </w:tc>
        <w:tc>
          <w:tcPr>
            <w:tcW w:w="1200" w:type="dxa"/>
            <w:vMerge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highlight w:val="yellow"/>
                <w:shd w:val="clear" w:color="auto" w:fill="FFFFFF"/>
              </w:rPr>
            </w:pPr>
          </w:p>
        </w:tc>
        <w:tc>
          <w:tcPr>
            <w:tcW w:w="1485" w:type="dxa"/>
            <w:vMerge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</w:tc>
        <w:tc>
          <w:tcPr>
            <w:tcW w:w="124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</w:tc>
      </w:tr>
      <w:tr w:rsidR="00015E23" w:rsidTr="006C51C5">
        <w:trPr>
          <w:trHeight w:val="113"/>
          <w:jc w:val="center"/>
        </w:trPr>
        <w:tc>
          <w:tcPr>
            <w:tcW w:w="72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12</w:t>
            </w:r>
          </w:p>
        </w:tc>
        <w:tc>
          <w:tcPr>
            <w:tcW w:w="241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中医骨伤科学</w:t>
            </w:r>
          </w:p>
        </w:tc>
        <w:tc>
          <w:tcPr>
            <w:tcW w:w="1200" w:type="dxa"/>
            <w:vMerge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highlight w:val="yellow"/>
                <w:shd w:val="clear" w:color="auto" w:fill="FFFFFF"/>
              </w:rPr>
            </w:pPr>
          </w:p>
        </w:tc>
        <w:tc>
          <w:tcPr>
            <w:tcW w:w="1485" w:type="dxa"/>
            <w:vMerge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</w:tc>
        <w:tc>
          <w:tcPr>
            <w:tcW w:w="124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</w:tc>
      </w:tr>
      <w:tr w:rsidR="00015E23" w:rsidTr="006C51C5">
        <w:trPr>
          <w:trHeight w:val="113"/>
          <w:jc w:val="center"/>
        </w:trPr>
        <w:tc>
          <w:tcPr>
            <w:tcW w:w="72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13</w:t>
            </w:r>
          </w:p>
        </w:tc>
        <w:tc>
          <w:tcPr>
            <w:tcW w:w="241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中医耳鼻喉科学</w:t>
            </w:r>
          </w:p>
        </w:tc>
        <w:tc>
          <w:tcPr>
            <w:tcW w:w="1200" w:type="dxa"/>
            <w:vMerge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highlight w:val="yellow"/>
                <w:shd w:val="clear" w:color="auto" w:fill="FFFFFF"/>
              </w:rPr>
            </w:pPr>
          </w:p>
        </w:tc>
        <w:tc>
          <w:tcPr>
            <w:tcW w:w="1485" w:type="dxa"/>
            <w:vMerge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</w:tc>
        <w:tc>
          <w:tcPr>
            <w:tcW w:w="124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</w:p>
        </w:tc>
      </w:tr>
      <w:tr w:rsidR="00015E23" w:rsidTr="006C51C5">
        <w:trPr>
          <w:trHeight w:val="113"/>
          <w:jc w:val="center"/>
        </w:trPr>
        <w:tc>
          <w:tcPr>
            <w:tcW w:w="72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14</w:t>
            </w:r>
          </w:p>
        </w:tc>
        <w:tc>
          <w:tcPr>
            <w:tcW w:w="241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中医眼科学</w:t>
            </w:r>
          </w:p>
        </w:tc>
        <w:tc>
          <w:tcPr>
            <w:tcW w:w="1200" w:type="dxa"/>
            <w:vMerge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32"/>
                <w:szCs w:val="32"/>
                <w:highlight w:val="yellow"/>
                <w:shd w:val="clear" w:color="auto" w:fill="FFFFFF"/>
              </w:rPr>
            </w:pPr>
          </w:p>
        </w:tc>
        <w:tc>
          <w:tcPr>
            <w:tcW w:w="1485" w:type="dxa"/>
            <w:vMerge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32"/>
                <w:szCs w:val="32"/>
                <w:shd w:val="clear" w:color="auto" w:fill="FFFFFF"/>
              </w:rPr>
            </w:pPr>
          </w:p>
        </w:tc>
      </w:tr>
      <w:tr w:rsidR="00015E23" w:rsidTr="006C51C5">
        <w:trPr>
          <w:trHeight w:val="113"/>
          <w:jc w:val="center"/>
        </w:trPr>
        <w:tc>
          <w:tcPr>
            <w:tcW w:w="72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15</w:t>
            </w:r>
          </w:p>
        </w:tc>
        <w:tc>
          <w:tcPr>
            <w:tcW w:w="241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中医外科学</w:t>
            </w:r>
          </w:p>
        </w:tc>
        <w:tc>
          <w:tcPr>
            <w:tcW w:w="1200" w:type="dxa"/>
            <w:vMerge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32"/>
                <w:szCs w:val="32"/>
                <w:highlight w:val="yellow"/>
                <w:shd w:val="clear" w:color="auto" w:fill="FFFFFF"/>
              </w:rPr>
            </w:pPr>
          </w:p>
        </w:tc>
        <w:tc>
          <w:tcPr>
            <w:tcW w:w="1485" w:type="dxa"/>
            <w:vMerge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32"/>
                <w:szCs w:val="32"/>
                <w:shd w:val="clear" w:color="auto" w:fill="FFFFFF"/>
              </w:rPr>
            </w:pPr>
          </w:p>
        </w:tc>
      </w:tr>
      <w:tr w:rsidR="00015E23" w:rsidTr="006C51C5">
        <w:trPr>
          <w:trHeight w:val="113"/>
          <w:jc w:val="center"/>
        </w:trPr>
        <w:tc>
          <w:tcPr>
            <w:tcW w:w="72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16</w:t>
            </w:r>
          </w:p>
        </w:tc>
        <w:tc>
          <w:tcPr>
            <w:tcW w:w="241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针灸学</w:t>
            </w:r>
          </w:p>
        </w:tc>
        <w:tc>
          <w:tcPr>
            <w:tcW w:w="1200" w:type="dxa"/>
            <w:vMerge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32"/>
                <w:szCs w:val="32"/>
                <w:highlight w:val="yellow"/>
                <w:shd w:val="clear" w:color="auto" w:fill="FFFFFF"/>
              </w:rPr>
            </w:pPr>
          </w:p>
        </w:tc>
        <w:tc>
          <w:tcPr>
            <w:tcW w:w="1485" w:type="dxa"/>
            <w:vMerge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32"/>
                <w:szCs w:val="32"/>
                <w:shd w:val="clear" w:color="auto" w:fill="FFFFFF"/>
              </w:rPr>
            </w:pPr>
          </w:p>
        </w:tc>
      </w:tr>
      <w:tr w:rsidR="00015E23" w:rsidTr="006C51C5">
        <w:trPr>
          <w:trHeight w:val="113"/>
          <w:jc w:val="center"/>
        </w:trPr>
        <w:tc>
          <w:tcPr>
            <w:tcW w:w="72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17</w:t>
            </w:r>
          </w:p>
        </w:tc>
        <w:tc>
          <w:tcPr>
            <w:tcW w:w="241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Segoe UI" w:cs="仿宋_GB2312" w:hint="eastAsia"/>
                <w:sz w:val="24"/>
                <w:shd w:val="clear" w:color="auto" w:fill="FFFFFF"/>
              </w:rPr>
              <w:t>医古文</w:t>
            </w:r>
          </w:p>
        </w:tc>
        <w:tc>
          <w:tcPr>
            <w:tcW w:w="120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0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32"/>
                <w:szCs w:val="32"/>
                <w:highlight w:val="yellow"/>
                <w:shd w:val="clear" w:color="auto" w:fill="FFFFFF"/>
              </w:rPr>
            </w:pPr>
          </w:p>
        </w:tc>
        <w:tc>
          <w:tcPr>
            <w:tcW w:w="148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5" w:type="dxa"/>
          </w:tcPr>
          <w:p w:rsidR="00015E23" w:rsidRDefault="00015E23" w:rsidP="00165CE1">
            <w:pPr>
              <w:spacing w:line="560" w:lineRule="exact"/>
              <w:rPr>
                <w:rFonts w:ascii="仿宋_GB2312" w:eastAsia="仿宋_GB2312" w:hAnsi="Segoe UI" w:cs="仿宋_GB2312"/>
                <w:sz w:val="32"/>
                <w:szCs w:val="32"/>
                <w:shd w:val="clear" w:color="auto" w:fill="FFFFFF"/>
              </w:rPr>
            </w:pPr>
          </w:p>
        </w:tc>
      </w:tr>
    </w:tbl>
    <w:p w:rsidR="00015E23" w:rsidRDefault="00015E23" w:rsidP="00165CE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152E9" w:rsidRDefault="002152E9" w:rsidP="00165CE1"/>
    <w:sectPr w:rsidR="002152E9" w:rsidSect="00480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C2" w:rsidRDefault="005515C2" w:rsidP="00015E23">
      <w:r>
        <w:separator/>
      </w:r>
    </w:p>
  </w:endnote>
  <w:endnote w:type="continuationSeparator" w:id="1">
    <w:p w:rsidR="005515C2" w:rsidRDefault="005515C2" w:rsidP="0001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C2" w:rsidRDefault="005515C2" w:rsidP="00015E23">
      <w:r>
        <w:separator/>
      </w:r>
    </w:p>
  </w:footnote>
  <w:footnote w:type="continuationSeparator" w:id="1">
    <w:p w:rsidR="005515C2" w:rsidRDefault="005515C2" w:rsidP="00015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7B00D7"/>
    <w:multiLevelType w:val="singleLevel"/>
    <w:tmpl w:val="E47B00D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EC1B348"/>
    <w:multiLevelType w:val="singleLevel"/>
    <w:tmpl w:val="0EC1B34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B04F6EB"/>
    <w:multiLevelType w:val="singleLevel"/>
    <w:tmpl w:val="2B04F6EB"/>
    <w:lvl w:ilvl="0">
      <w:start w:val="3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E23"/>
    <w:rsid w:val="00015E23"/>
    <w:rsid w:val="00165CE1"/>
    <w:rsid w:val="002152E9"/>
    <w:rsid w:val="004809F5"/>
    <w:rsid w:val="005515C2"/>
    <w:rsid w:val="00F7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E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E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2021-12-19T23:28:00Z</dcterms:created>
  <dcterms:modified xsi:type="dcterms:W3CDTF">2021-12-21T07:35:00Z</dcterms:modified>
</cp:coreProperties>
</file>