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772"/>
        <w:gridCol w:w="866"/>
        <w:gridCol w:w="574"/>
        <w:gridCol w:w="559"/>
        <w:gridCol w:w="1053"/>
        <w:gridCol w:w="1576"/>
        <w:gridCol w:w="2055"/>
        <w:gridCol w:w="1585"/>
        <w:gridCol w:w="5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1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93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/>
              </w:rPr>
              <w:t>性别要求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年龄要求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学历要求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536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资质证书（职称）</w:t>
            </w:r>
          </w:p>
        </w:tc>
        <w:tc>
          <w:tcPr>
            <w:tcW w:w="1733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副总经理</w:t>
            </w:r>
          </w:p>
        </w:tc>
        <w:tc>
          <w:tcPr>
            <w:tcW w:w="29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分管综合、土地工作</w:t>
            </w:r>
            <w:r>
              <w:rPr>
                <w:rFonts w:hint="eastAsia"/>
                <w:sz w:val="18"/>
                <w:szCs w:val="18"/>
                <w:lang w:val="en-US"/>
              </w:rPr>
              <w:t>副总经理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不限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  <w:r>
              <w:rPr>
                <w:rFonts w:hint="eastAsia"/>
                <w:sz w:val="18"/>
                <w:szCs w:val="18"/>
                <w:highlight w:val="none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硕士研究生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sz w:val="18"/>
                <w:szCs w:val="18"/>
                <w:highlight w:val="none"/>
              </w:rPr>
              <w:t>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/>
              </w:rPr>
              <w:t>公共管理类、土建类</w:t>
            </w:r>
            <w:r>
              <w:rPr>
                <w:rFonts w:hint="eastAsia"/>
                <w:sz w:val="18"/>
                <w:szCs w:val="18"/>
                <w:highlight w:val="none"/>
              </w:rPr>
              <w:t>相关专业</w:t>
            </w:r>
          </w:p>
        </w:tc>
        <w:tc>
          <w:tcPr>
            <w:tcW w:w="53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规划师执业</w:t>
            </w:r>
          </w:p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资格证</w:t>
            </w:r>
          </w:p>
        </w:tc>
        <w:tc>
          <w:tcPr>
            <w:tcW w:w="17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有一级注册规划师者优先考虑；</w:t>
            </w:r>
            <w:r>
              <w:rPr>
                <w:rFonts w:hint="eastAsia"/>
                <w:sz w:val="18"/>
                <w:szCs w:val="18"/>
              </w:rPr>
              <w:t>具备3年以上办公室工作经验；有较强的政策理论水平和文字综合能力；有较强的组织、协调、沟通和管理能力；熟悉土地报流程、土地利用空间规划及控制性详规编制，具有综合协调能力，具备土地报批过程中需要的专业技术、相关法律和法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61" w:type="pct"/>
            <w:vMerge w:val="continue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分管工程、资产工作副总经理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不限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  <w:r>
              <w:rPr>
                <w:rFonts w:hint="eastAsia"/>
                <w:sz w:val="18"/>
                <w:szCs w:val="18"/>
                <w:highlight w:val="none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硕士研究生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sz w:val="18"/>
                <w:szCs w:val="18"/>
                <w:highlight w:val="none"/>
              </w:rPr>
              <w:t>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/>
              </w:rPr>
              <w:t>管理科学与工程类、土建类相关专业</w:t>
            </w:r>
          </w:p>
        </w:tc>
        <w:tc>
          <w:tcPr>
            <w:tcW w:w="53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造价师或建造师执业资格证</w:t>
            </w:r>
          </w:p>
        </w:tc>
        <w:tc>
          <w:tcPr>
            <w:tcW w:w="17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5年以上</w:t>
            </w:r>
            <w:r>
              <w:rPr>
                <w:rFonts w:hint="eastAsia"/>
                <w:sz w:val="18"/>
                <w:szCs w:val="18"/>
                <w:lang w:val="en-US"/>
              </w:rPr>
              <w:t>相关工作经验，有央企或大型国有企业高管工作经验，有一级注册造价师、一级注册建造师者优先考虑；</w:t>
            </w:r>
            <w:r>
              <w:rPr>
                <w:rFonts w:hint="eastAsia"/>
                <w:sz w:val="18"/>
                <w:szCs w:val="18"/>
              </w:rPr>
              <w:t>具备项目施工现场管理需要的专业技术、相关法律和法规知识。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61" w:type="pct"/>
            <w:vMerge w:val="continue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分管融资、财务、项目工作副总经理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不限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3</w:t>
            </w:r>
            <w:r>
              <w:rPr>
                <w:rFonts w:hint="eastAsia"/>
                <w:sz w:val="18"/>
                <w:szCs w:val="18"/>
                <w:highlight w:val="none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硕士研究生</w:t>
            </w: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sz w:val="18"/>
                <w:szCs w:val="18"/>
                <w:highlight w:val="none"/>
              </w:rPr>
              <w:t>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/>
              </w:rPr>
              <w:t>管理科学与工程类、工商管理类相关专业</w:t>
            </w:r>
          </w:p>
        </w:tc>
        <w:tc>
          <w:tcPr>
            <w:tcW w:w="53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会计师或咨询工程师执业资格证</w:t>
            </w:r>
          </w:p>
        </w:tc>
        <w:tc>
          <w:tcPr>
            <w:tcW w:w="17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5年以上财务工作经验，其中3年以上大中型企业财务会计及以上岗位工作经验</w:t>
            </w:r>
            <w:r>
              <w:rPr>
                <w:rFonts w:hint="eastAsia"/>
                <w:sz w:val="18"/>
                <w:szCs w:val="18"/>
                <w:lang w:val="en-US"/>
              </w:rPr>
              <w:t>，有一级注册会计师、一级注册咨询工程师者优先考虑</w:t>
            </w:r>
            <w:r>
              <w:rPr>
                <w:rFonts w:hint="eastAsia"/>
                <w:sz w:val="18"/>
                <w:szCs w:val="18"/>
              </w:rPr>
              <w:t>；具有极强的财务分析、税收筹划、决策、判断能力，组织、管理、协调能力，负责过2个以上大型项目的融资方案策划、评估和分析；能独立完成项目投资评估报告、融资模式策划报告等项目运作经验；具有全面扎实的金融财务专业知识及管理能力，有良好的融资分析、项目谈判、资源整合等综合知识和能力，熟悉项目管理操作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1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土地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9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土地部工作人员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不限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土建类相关专业</w:t>
            </w:r>
          </w:p>
        </w:tc>
        <w:tc>
          <w:tcPr>
            <w:tcW w:w="53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具有3年以上土地报批工作经验，熟悉土地报批及供地流程，具有综合协调能力，熟悉相关法律和法规知识，具备规划相关专业者优先。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61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财务</w:t>
            </w:r>
            <w:r>
              <w:rPr>
                <w:rFonts w:hint="eastAsia"/>
                <w:sz w:val="18"/>
                <w:szCs w:val="18"/>
              </w:rPr>
              <w:t>部</w:t>
            </w:r>
          </w:p>
        </w:tc>
        <w:tc>
          <w:tcPr>
            <w:tcW w:w="29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财务部工作人员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不限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工商管理类、经济学类相关专业</w:t>
            </w:r>
          </w:p>
        </w:tc>
        <w:tc>
          <w:tcPr>
            <w:tcW w:w="53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会计师以上执业证</w:t>
            </w:r>
          </w:p>
        </w:tc>
        <w:tc>
          <w:tcPr>
            <w:tcW w:w="17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有</w:t>
            </w:r>
            <w:r>
              <w:rPr>
                <w:rFonts w:hint="eastAsia"/>
                <w:sz w:val="18"/>
                <w:szCs w:val="18"/>
              </w:rPr>
              <w:t>5年以上</w:t>
            </w:r>
            <w:r>
              <w:rPr>
                <w:rFonts w:hint="eastAsia"/>
                <w:sz w:val="18"/>
                <w:szCs w:val="18"/>
                <w:lang w:val="en-US"/>
              </w:rPr>
              <w:t>财务</w:t>
            </w:r>
            <w:r>
              <w:rPr>
                <w:rFonts w:hint="eastAsia"/>
                <w:sz w:val="18"/>
                <w:szCs w:val="18"/>
              </w:rPr>
              <w:t>工作经验，其中3年以上大中型企业财务会计及以上岗位工作经验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/>
              </w:rPr>
              <w:t>一级</w:t>
            </w:r>
            <w:r>
              <w:rPr>
                <w:rFonts w:hint="eastAsia"/>
                <w:sz w:val="18"/>
                <w:szCs w:val="18"/>
              </w:rPr>
              <w:t>注册</w:t>
            </w:r>
            <w:r>
              <w:rPr>
                <w:rFonts w:hint="eastAsia"/>
                <w:sz w:val="18"/>
                <w:szCs w:val="18"/>
                <w:lang w:val="en-US"/>
              </w:rPr>
              <w:t>会计</w:t>
            </w:r>
            <w:r>
              <w:rPr>
                <w:rFonts w:hint="eastAsia"/>
                <w:sz w:val="18"/>
                <w:szCs w:val="18"/>
              </w:rPr>
              <w:t>师</w:t>
            </w:r>
            <w:r>
              <w:rPr>
                <w:rFonts w:hint="eastAsia"/>
                <w:sz w:val="18"/>
                <w:szCs w:val="18"/>
                <w:lang w:val="en-US"/>
              </w:rPr>
              <w:t>者优先考虑</w:t>
            </w:r>
            <w:r>
              <w:rPr>
                <w:rFonts w:hint="eastAsia"/>
                <w:sz w:val="18"/>
                <w:szCs w:val="18"/>
              </w:rPr>
              <w:t>；具有极强的财务分析、税收筹划、决策、判断能力，组织、管理、协调能力，工作认真负责、缜密细致，能够熟练使用各种办公软件和各种财务软件。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61" w:type="pct"/>
            <w:vMerge w:val="restar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工程部</w:t>
            </w:r>
          </w:p>
        </w:tc>
        <w:tc>
          <w:tcPr>
            <w:tcW w:w="29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工程部工作人员（一）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男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/>
              </w:rPr>
              <w:t>5</w:t>
            </w:r>
            <w:r>
              <w:rPr>
                <w:rFonts w:hint="eastAsia"/>
                <w:sz w:val="18"/>
                <w:szCs w:val="18"/>
              </w:rPr>
              <w:t>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管理科学与工程类、土建类</w:t>
            </w:r>
            <w:r>
              <w:rPr>
                <w:rFonts w:hint="eastAsia"/>
                <w:sz w:val="18"/>
                <w:szCs w:val="18"/>
              </w:rPr>
              <w:t>相关专业</w:t>
            </w:r>
          </w:p>
        </w:tc>
        <w:tc>
          <w:tcPr>
            <w:tcW w:w="536" w:type="pct"/>
            <w:vMerge w:val="restar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工程师以上执业资格证</w:t>
            </w:r>
          </w:p>
        </w:tc>
        <w:tc>
          <w:tcPr>
            <w:tcW w:w="17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5年以上工程管理工作经验</w:t>
            </w:r>
            <w:r>
              <w:rPr>
                <w:rFonts w:hint="eastAsia"/>
                <w:sz w:val="18"/>
                <w:szCs w:val="18"/>
                <w:lang w:val="en-US"/>
              </w:rPr>
              <w:t>或</w:t>
            </w:r>
            <w:r>
              <w:rPr>
                <w:rFonts w:hint="eastAsia"/>
                <w:sz w:val="18"/>
                <w:szCs w:val="18"/>
              </w:rPr>
              <w:t>有央企或大型国有企业工作经验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val="en-US"/>
              </w:rPr>
              <w:t>一级</w:t>
            </w:r>
            <w:r>
              <w:rPr>
                <w:rFonts w:hint="eastAsia"/>
                <w:sz w:val="18"/>
                <w:szCs w:val="18"/>
              </w:rPr>
              <w:t>注册建造师、</w:t>
            </w:r>
            <w:r>
              <w:rPr>
                <w:rFonts w:hint="eastAsia"/>
                <w:sz w:val="18"/>
                <w:szCs w:val="18"/>
                <w:lang w:val="en-US"/>
              </w:rPr>
              <w:t>一级</w:t>
            </w:r>
            <w:r>
              <w:rPr>
                <w:rFonts w:hint="eastAsia"/>
                <w:sz w:val="18"/>
                <w:szCs w:val="18"/>
              </w:rPr>
              <w:t>注册造价师、</w:t>
            </w:r>
            <w:r>
              <w:rPr>
                <w:rFonts w:hint="eastAsia"/>
                <w:sz w:val="18"/>
                <w:szCs w:val="18"/>
                <w:lang w:val="en-US"/>
              </w:rPr>
              <w:t>一级</w:t>
            </w:r>
            <w:r>
              <w:rPr>
                <w:rFonts w:hint="eastAsia"/>
                <w:sz w:val="18"/>
                <w:szCs w:val="18"/>
              </w:rPr>
              <w:t>注册监理工程师者优先考虑；</w:t>
            </w:r>
          </w:p>
          <w:p>
            <w:pPr>
              <w:pStyle w:val="7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具备项目施工现场管理需要的专业技术、相关法律和法规知</w:t>
            </w:r>
            <w:r>
              <w:rPr>
                <w:rFonts w:hint="eastAsia"/>
                <w:sz w:val="18"/>
                <w:szCs w:val="18"/>
                <w:lang w:val="en-US"/>
              </w:rPr>
              <w:t>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61" w:type="pct"/>
            <w:vMerge w:val="continue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工程部工作人员（二）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女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全日制本科及以上学历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管理科学与工程类相关专业</w:t>
            </w:r>
          </w:p>
        </w:tc>
        <w:tc>
          <w:tcPr>
            <w:tcW w:w="536" w:type="pct"/>
            <w:vMerge w:val="continue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pct"/>
            <w:vAlign w:val="center"/>
          </w:tcPr>
          <w:p>
            <w:pPr>
              <w:pStyle w:val="7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5年以上相关工作经验。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07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61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项目部</w:t>
            </w:r>
          </w:p>
        </w:tc>
        <w:tc>
          <w:tcPr>
            <w:tcW w:w="293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项目部工作人员</w:t>
            </w:r>
          </w:p>
        </w:tc>
        <w:tc>
          <w:tcPr>
            <w:tcW w:w="194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9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不限</w:t>
            </w:r>
          </w:p>
        </w:tc>
        <w:tc>
          <w:tcPr>
            <w:tcW w:w="356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0"/>
                <w:szCs w:val="20"/>
              </w:rPr>
              <w:t>3</w:t>
            </w:r>
            <w:r>
              <w:rPr>
                <w:rFonts w:hint="eastAsia"/>
                <w:bCs/>
                <w:sz w:val="20"/>
                <w:szCs w:val="20"/>
                <w:lang w:val="en-US"/>
              </w:rPr>
              <w:t>5</w:t>
            </w:r>
            <w:r>
              <w:rPr>
                <w:rFonts w:hint="eastAsia"/>
                <w:bCs/>
                <w:sz w:val="20"/>
                <w:szCs w:val="20"/>
              </w:rPr>
              <w:t>周岁以下</w:t>
            </w:r>
          </w:p>
        </w:tc>
        <w:tc>
          <w:tcPr>
            <w:tcW w:w="533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全日制本科及以上学历</w:t>
            </w:r>
          </w:p>
        </w:tc>
        <w:tc>
          <w:tcPr>
            <w:tcW w:w="695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管理科学与工程类、土建类相关专业</w:t>
            </w:r>
          </w:p>
        </w:tc>
        <w:tc>
          <w:tcPr>
            <w:tcW w:w="536" w:type="pct"/>
            <w:vAlign w:val="center"/>
          </w:tcPr>
          <w:p>
            <w:pPr>
              <w:pStyle w:val="7"/>
              <w:spacing w:before="140"/>
              <w:ind w:left="45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工程师以上执业资格证</w:t>
            </w:r>
          </w:p>
        </w:tc>
        <w:tc>
          <w:tcPr>
            <w:tcW w:w="1733" w:type="pct"/>
            <w:vAlign w:val="center"/>
          </w:tcPr>
          <w:p>
            <w:pPr>
              <w:pStyle w:val="7"/>
              <w:spacing w:before="140"/>
              <w:ind w:left="45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5年以上相关工作经验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eastAsia"/>
                <w:sz w:val="18"/>
                <w:szCs w:val="18"/>
                <w:lang w:val="en-US"/>
              </w:rPr>
              <w:t>有一级注册造价师、一级注册咨询工程师者优先考虑；具有项目前期协调能力，具备项目前期开展需要的专业技术、相关法律和法规知识，熟悉项目前期流程；其中建筑专业1、造价专业1名、工程咨询专业1名</w:t>
            </w:r>
          </w:p>
        </w:tc>
      </w:tr>
    </w:tbl>
    <w:p>
      <w:pPr>
        <w:snapToGrid w:val="0"/>
        <w:spacing w:line="560" w:lineRule="exact"/>
        <w:ind w:firstLine="4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注：1、35岁以下是指1987年1月1日以后出生；工作经历计算时间截止到2021年12月31日，年限按足年足月计算。</w:t>
      </w:r>
    </w:p>
    <w:p>
      <w:pPr>
        <w:snapToGrid w:val="0"/>
        <w:spacing w:line="560" w:lineRule="exact"/>
        <w:ind w:firstLine="4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2、专业岗位要求按照《湖南省2021年考试录用公务员专业指导目录》设定。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984" w:right="1134" w:bottom="1587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2043A1-0982-4495-8405-285AEEB980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" w:after="240" w:afterLines="100"/>
      <w:jc w:val="center"/>
      <w:rPr>
        <w:rFonts w:ascii="黑体" w:hAnsi="黑体" w:eastAsia="黑体" w:cs="黑体"/>
        <w:b/>
        <w:bCs/>
        <w:sz w:val="52"/>
        <w:szCs w:val="52"/>
        <w:lang w:val="en-US"/>
      </w:rPr>
    </w:pPr>
    <w:r>
      <w:rPr>
        <w:rFonts w:hint="eastAsia" w:ascii="黑体" w:hAnsi="黑体" w:eastAsia="黑体" w:cs="黑体"/>
        <w:b/>
        <w:bCs/>
        <w:sz w:val="52"/>
        <w:szCs w:val="52"/>
        <w:lang w:val="en-US"/>
      </w:rPr>
      <w:t>2022年益阳市创鑫建设投资有限公司</w:t>
    </w:r>
    <w:r>
      <w:rPr>
        <w:rFonts w:hint="eastAsia" w:ascii="黑体" w:hAnsi="黑体" w:eastAsia="黑体" w:cs="黑体"/>
        <w:b/>
        <w:bCs/>
        <w:sz w:val="52"/>
        <w:szCs w:val="52"/>
        <w:highlight w:val="none"/>
        <w:lang w:val="en-US"/>
      </w:rPr>
      <w:t>人</w:t>
    </w:r>
    <w:r>
      <w:rPr>
        <w:rFonts w:hint="eastAsia" w:ascii="黑体" w:hAnsi="黑体" w:eastAsia="黑体" w:cs="黑体"/>
        <w:b/>
        <w:bCs/>
        <w:sz w:val="52"/>
        <w:szCs w:val="52"/>
        <w:highlight w:val="none"/>
        <w:lang w:val="en-US" w:eastAsia="zh-CN"/>
      </w:rPr>
      <w:t>才</w:t>
    </w:r>
    <w:r>
      <w:rPr>
        <w:rFonts w:hint="eastAsia" w:ascii="黑体" w:hAnsi="黑体" w:eastAsia="黑体" w:cs="黑体"/>
        <w:b/>
        <w:bCs/>
        <w:sz w:val="52"/>
        <w:szCs w:val="52"/>
        <w:highlight w:val="none"/>
        <w:lang w:val="en-US"/>
      </w:rPr>
      <w:t>招聘</w:t>
    </w:r>
    <w:r>
      <w:rPr>
        <w:rFonts w:hint="eastAsia" w:ascii="黑体" w:hAnsi="黑体" w:eastAsia="黑体" w:cs="黑体"/>
        <w:b/>
        <w:bCs/>
        <w:sz w:val="52"/>
        <w:szCs w:val="52"/>
        <w:lang w:val="en-US"/>
      </w:rPr>
      <w:t>岗位表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E3655"/>
    <w:rsid w:val="00024491"/>
    <w:rsid w:val="00051645"/>
    <w:rsid w:val="001830C4"/>
    <w:rsid w:val="00197B58"/>
    <w:rsid w:val="002A19AA"/>
    <w:rsid w:val="0039299F"/>
    <w:rsid w:val="00586BBE"/>
    <w:rsid w:val="005D4D98"/>
    <w:rsid w:val="008A5379"/>
    <w:rsid w:val="01C01E07"/>
    <w:rsid w:val="026D23C8"/>
    <w:rsid w:val="07C733D5"/>
    <w:rsid w:val="0C894A0F"/>
    <w:rsid w:val="0CEB7CDE"/>
    <w:rsid w:val="12D90460"/>
    <w:rsid w:val="15142E2A"/>
    <w:rsid w:val="19620B5F"/>
    <w:rsid w:val="1E883B89"/>
    <w:rsid w:val="280163B1"/>
    <w:rsid w:val="2A7A79DB"/>
    <w:rsid w:val="2EF46F88"/>
    <w:rsid w:val="30977A82"/>
    <w:rsid w:val="3A1B55C2"/>
    <w:rsid w:val="3A471CD6"/>
    <w:rsid w:val="3D124C1D"/>
    <w:rsid w:val="3EF5284A"/>
    <w:rsid w:val="410A157A"/>
    <w:rsid w:val="418867FA"/>
    <w:rsid w:val="436E7CD8"/>
    <w:rsid w:val="5332037A"/>
    <w:rsid w:val="537C6423"/>
    <w:rsid w:val="5D9A0B1A"/>
    <w:rsid w:val="62673291"/>
    <w:rsid w:val="62A72117"/>
    <w:rsid w:val="66C34A14"/>
    <w:rsid w:val="6C4E3655"/>
    <w:rsid w:val="6E483E66"/>
    <w:rsid w:val="6F014929"/>
    <w:rsid w:val="721D7DD0"/>
    <w:rsid w:val="72E07FD2"/>
    <w:rsid w:val="74F628D1"/>
    <w:rsid w:val="7B345AE3"/>
    <w:rsid w:val="7E210B8D"/>
    <w:rsid w:val="7E4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203</Words>
  <Characters>1160</Characters>
  <Lines>9</Lines>
  <Paragraphs>2</Paragraphs>
  <TotalTime>2</TotalTime>
  <ScaleCrop>false</ScaleCrop>
  <LinksUpToDate>false</LinksUpToDate>
  <CharactersWithSpaces>1361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2022-01-17T03:26:00Z</dcterms:created>
  <dc:creator>薇薇</dc:creator>
  <cp:lastModifiedBy>贺婷</cp:lastModifiedBy>
  <cp:lastPrinted>2022-01-12T02:31:00Z</cp:lastPrinted>
  <dcterms:modified xsi:type="dcterms:W3CDTF">2022-01-17T08:25:23Z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0AD4CCB42DEC4E5895EFDA7E80552DEC</vt:lpwstr>
  </property>
</Properties>
</file>