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笔试疫情防控须知</w:t>
      </w:r>
    </w:p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根据省市疫情防控最新要求，对14天内来自陆路边境口岸县（市、区）或发生本土疫情省份的人员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，在省疫情防控指挥部确定的管控地区的，实施“14天集中隔离医学观察+14天居家隔离医学观察”；其它地区的，须查验48小时核酸检测阴性证明，并到住地24小时内开展1次核酸检测，落实14天社区健康监测，每7天开展1次核酸检测；对14天内来自无本土疫情省份的人员，需提供48小时核酸检测阴性证明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  <w:lang w:val="en-US" w:eastAsia="zh-CN"/>
        </w:rPr>
        <w:t>入鄂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二、考生在备考过程中，要做好自我防护，注意个人卫生，加强营养和合理休息，防止过度紧张和疲劳，以良好心态和身体素质参加考试，避免出现发热、咳嗽等异常症状。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highlight w:val="none"/>
          <w:shd w:val="clear" w:color="auto" w:fill="FFFFFF"/>
        </w:rPr>
        <w:t>近期应避免前往国内疫情中高风险地区或国（境）外，自觉减少外出，避免人员聚集和不必要的人员接触。如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</w:rPr>
        <w:t>有行程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  <w:lang w:eastAsia="zh-CN"/>
        </w:rPr>
        <w:t>涉及到本土病例（含无症状感染者）报告省份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</w:rPr>
        <w:t>，请及时向招聘单位报备。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</w:rPr>
        <w:t>三、考生应密切关注我市疫情防控最新要求，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可在微信“国务院客户端”了解武汉市最新疫情防控政策措施，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</w:rPr>
        <w:t>根据自身情况提前安排返（来）汉时间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shd w:val="clear" w:color="auto" w:fill="FFFFFF"/>
          <w:lang w:eastAsia="zh-CN"/>
        </w:rPr>
        <w:t>考生应在考前完成新冠疫苗的接种程序，如不能接种应提供相关医学证明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shd w:val="clear" w:color="auto" w:fill="FFFFFF"/>
        </w:rPr>
        <w:t>考前注意提前了解考点入口位置和前往路线，笔试当天提前到达考点，自觉配合完成检测流程后从规定通道验证入场。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131313"/>
          <w:sz w:val="30"/>
          <w:szCs w:val="30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四、笔试实行考生健康信息申报制度，考生需提前下载打印《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  <w:lang w:val="en-US" w:eastAsia="zh-CN"/>
        </w:rPr>
        <w:t>考生健康信息承诺书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》，仔细阅读相关条款，如实填写考前</w:t>
      </w:r>
      <w:r>
        <w:rPr>
          <w:rFonts w:ascii="仿宋_GB2312" w:hAnsi="仿宋_GB2312" w:eastAsia="仿宋_GB2312" w:cs="仿宋_GB2312"/>
          <w:color w:val="131313"/>
          <w:sz w:val="30"/>
          <w:szCs w:val="30"/>
          <w:highlight w:val="none"/>
          <w:shd w:val="clear" w:color="auto" w:fill="FFFFFF"/>
        </w:rPr>
        <w:t>28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highlight w:val="none"/>
          <w:shd w:val="clear" w:color="auto" w:fill="FFFFFF"/>
        </w:rPr>
        <w:t>天内旅居史和个人健康状况，并签名（捺手印）确认。考生如涉及《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highlight w:val="none"/>
          <w:shd w:val="clear" w:color="auto" w:fill="FFFFFF"/>
          <w:lang w:val="en-US" w:eastAsia="zh-CN"/>
        </w:rPr>
        <w:t>考生健康信息承诺书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highlight w:val="none"/>
          <w:shd w:val="clear" w:color="auto" w:fill="FFFFFF"/>
        </w:rPr>
        <w:t>》中第</w:t>
      </w:r>
      <w:r>
        <w:rPr>
          <w:rFonts w:ascii="仿宋_GB2312" w:hAnsi="仿宋_GB2312" w:eastAsia="仿宋_GB2312" w:cs="仿宋_GB2312"/>
          <w:color w:val="131313"/>
          <w:sz w:val="30"/>
          <w:szCs w:val="30"/>
          <w:highlight w:val="none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highlight w:val="none"/>
          <w:shd w:val="clear" w:color="auto" w:fill="FFFFFF"/>
        </w:rPr>
        <w:t>项的，不可参加此次笔试；涉及第</w:t>
      </w:r>
      <w:r>
        <w:rPr>
          <w:rFonts w:ascii="仿宋_GB2312" w:hAnsi="仿宋_GB2312" w:eastAsia="仿宋_GB2312" w:cs="仿宋_GB2312"/>
          <w:color w:val="131313"/>
          <w:sz w:val="30"/>
          <w:szCs w:val="30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highlight w:val="none"/>
          <w:shd w:val="clear" w:color="auto" w:fill="FFFFFF"/>
        </w:rPr>
        <w:t>至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highlight w:val="none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highlight w:val="none"/>
          <w:shd w:val="clear" w:color="auto" w:fill="FFFFFF"/>
        </w:rPr>
        <w:t>项所列情形的，应当按省市疫情防控最新要求落实隔离观察、健康管理和核酸检测等防控措施。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both"/>
        <w:textAlignment w:val="auto"/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0"/>
          <w:szCs w:val="30"/>
          <w:highlight w:val="none"/>
          <w:shd w:val="clear" w:color="auto" w:fill="FFFFFF"/>
        </w:rPr>
        <w:t>五、笔试当天，考生须携带</w:t>
      </w:r>
      <w:r>
        <w:rPr>
          <w:rFonts w:hint="eastAsia" w:ascii="仿宋_GB2312" w:eastAsia="仿宋_GB2312" w:cs="仿宋_GB2312"/>
          <w:b/>
          <w:bCs/>
          <w:sz w:val="30"/>
          <w:szCs w:val="30"/>
          <w:highlight w:val="none"/>
        </w:rPr>
        <w:t>准考证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highlight w:val="none"/>
          <w:shd w:val="clear" w:color="auto" w:fill="FFFFFF"/>
        </w:rPr>
        <w:t>、有效</w:t>
      </w:r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highlight w:val="none"/>
          <w:shd w:val="clear" w:color="auto" w:fill="FFFFFF"/>
        </w:rPr>
        <w:t>身份证原件</w:t>
      </w:r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  <w:lang w:val="en-US" w:eastAsia="zh-CN"/>
        </w:rPr>
        <w:t>或有效期内临时身份证原件</w:t>
      </w:r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  <w:lang w:val="en-US" w:eastAsia="zh-CN"/>
        </w:rPr>
        <w:t>考生健康信息承诺书</w:t>
      </w:r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</w:rPr>
        <w:t>》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、入场当天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  <w:lang w:val="en-US" w:eastAsia="zh-CN"/>
        </w:rPr>
        <w:t>武汉市</w:t>
      </w:r>
      <w:r>
        <w:rPr>
          <w:rFonts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</w:rPr>
        <w:t>小时内</w:t>
      </w:r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  <w:lang w:val="en-US" w:eastAsia="zh-CN"/>
        </w:rPr>
        <w:t>武汉市</w:t>
      </w:r>
      <w:r>
        <w:rPr>
          <w:rFonts w:hint="eastAsia" w:ascii="仿宋_GB2312" w:hAnsi="仿宋_GB2312" w:eastAsia="仿宋_GB2312" w:cs="仿宋_GB2312"/>
          <w:b/>
          <w:bCs/>
          <w:color w:val="131313"/>
          <w:sz w:val="30"/>
          <w:szCs w:val="30"/>
          <w:shd w:val="clear" w:color="auto" w:fill="FFFFFF"/>
        </w:rPr>
        <w:t>新冠病毒核酸检测阴性证明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参加笔试。入场前应主动配合接受体温检测，出示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highlight w:val="none"/>
          <w:shd w:val="clear" w:color="auto" w:fill="FFFFFF"/>
        </w:rPr>
        <w:t>健康码和通信大数据行程卡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。健康码为绿码、通信大数据行程卡为绿卡且到访地无星号标记，健康状况正常且经现场测量体温正常的考生，可正常参加笔试。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资料不齐或不配合现场安全检查者不予入场。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如出现发热、干咳、乏力、鼻塞、流涕、咽痛、腹泻等症状，应及时报告工作人员，经现场医疗卫生专业人员评估后，具备参加考试条件的，在隔离考场参加考试。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七、本须知发布后，省市疫情防控工作等有新规定和要求的，以新要求为准。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AA43EF-C32B-4750-B46C-7622F0110C8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7342529-B0B1-41F0-94E4-0740F39F412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7FE6C83-5289-4A01-A512-8BD9E41C623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C8496F0B-D300-4865-9EDE-66244546DC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D309A7E-83E4-4BB1-84AC-F92667C2FF8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39264"/>
    <w:multiLevelType w:val="singleLevel"/>
    <w:tmpl w:val="2E3392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00418B1"/>
    <w:rsid w:val="00116891"/>
    <w:rsid w:val="001955CE"/>
    <w:rsid w:val="00201880"/>
    <w:rsid w:val="0047261F"/>
    <w:rsid w:val="006116A5"/>
    <w:rsid w:val="009F05BB"/>
    <w:rsid w:val="00A24D3C"/>
    <w:rsid w:val="00AF485A"/>
    <w:rsid w:val="00CF7A53"/>
    <w:rsid w:val="00D96686"/>
    <w:rsid w:val="00E3596E"/>
    <w:rsid w:val="00F07988"/>
    <w:rsid w:val="00FF7BD8"/>
    <w:rsid w:val="0BE4725F"/>
    <w:rsid w:val="0C1B23FE"/>
    <w:rsid w:val="113A2365"/>
    <w:rsid w:val="11E53981"/>
    <w:rsid w:val="267E753F"/>
    <w:rsid w:val="26A202B5"/>
    <w:rsid w:val="2C1B5102"/>
    <w:rsid w:val="2E5D3721"/>
    <w:rsid w:val="32A748C8"/>
    <w:rsid w:val="32E57D33"/>
    <w:rsid w:val="3FA92800"/>
    <w:rsid w:val="41645373"/>
    <w:rsid w:val="431705F2"/>
    <w:rsid w:val="44671B07"/>
    <w:rsid w:val="45C177E6"/>
    <w:rsid w:val="48F21B91"/>
    <w:rsid w:val="4AAA603E"/>
    <w:rsid w:val="4CBF617F"/>
    <w:rsid w:val="4DA46DA9"/>
    <w:rsid w:val="500B0F52"/>
    <w:rsid w:val="50D57C75"/>
    <w:rsid w:val="52DA1C1A"/>
    <w:rsid w:val="544B7E32"/>
    <w:rsid w:val="5470051A"/>
    <w:rsid w:val="59E9158F"/>
    <w:rsid w:val="5A6464E6"/>
    <w:rsid w:val="600C0AFA"/>
    <w:rsid w:val="66184C8C"/>
    <w:rsid w:val="67966673"/>
    <w:rsid w:val="71AA7AE4"/>
    <w:rsid w:val="71DF5292"/>
    <w:rsid w:val="742030A3"/>
    <w:rsid w:val="7EAF501B"/>
    <w:rsid w:val="DF9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145</Words>
  <Characters>833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2021-07-08T10:14:00Z</dcterms:created>
  <dc:creator>Elvin</dc:creator>
  <cp:lastModifiedBy>HUGO</cp:lastModifiedBy>
  <cp:lastPrinted>2021-12-27T03:23:00Z</cp:lastPrinted>
  <dcterms:modified xsi:type="dcterms:W3CDTF">2022-01-17T09:10:32Z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96C5B8D976544F37AD64ACC69EA4AEE8</vt:lpwstr>
  </property>
</Properties>
</file>