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ADDIN CNKISM.UserStyle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健康申报书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620"/>
        <w:gridCol w:w="2749"/>
        <w:gridCol w:w="26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姓  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   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近14天内自身是否有发热、咳嗽、呕吐等疑似症状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近14天内是否去过新冠肺炎疫情中、高风险地区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29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29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本人承诺以上提供的资料真实准确。如有不实，本人愿承担由此引起的一切后果及法律责任。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 本人签名：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 申报日期：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D276E"/>
    <w:rsid w:val="4D5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2022-01-18T01:12:00Z</dcterms:created>
  <dc:creator>性格如此</dc:creator>
  <cp:lastModifiedBy>性格如此</cp:lastModifiedBy>
  <dcterms:modified xsi:type="dcterms:W3CDTF">2022-01-18T01:13:00Z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CC25C4C022AD4B1684A091F3EF1BC007</vt:lpwstr>
  </property>
</Properties>
</file>