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rFonts w:hint="eastAsia" w:ascii="仿宋" w:hAnsi="仿宋" w:eastAsia="仿宋" w:cs="仿宋"/>
          <w:sz w:val="32"/>
          <w:szCs w:val="32"/>
        </w:rPr>
      </w:pPr>
      <w:r>
        <w:rPr>
          <w:rFonts w:hint="eastAsia" w:ascii="仿宋" w:hAnsi="仿宋" w:eastAsia="仿宋" w:cs="仿宋"/>
          <w:sz w:val="32"/>
          <w:szCs w:val="32"/>
        </w:rPr>
        <w:t>窗体顶端</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山西工程技术学院简介</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36"/>
          <w:szCs w:val="36"/>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仿宋" w:hAnsi="仿宋" w:eastAsia="仿宋" w:cs="仿宋"/>
          <w:sz w:val="32"/>
          <w:szCs w:val="32"/>
        </w:rPr>
      </w:pPr>
      <w:r>
        <w:rPr>
          <w:rFonts w:hint="eastAsia" w:ascii="仿宋" w:hAnsi="仿宋" w:eastAsia="仿宋" w:cs="仿宋"/>
          <w:sz w:val="32"/>
          <w:szCs w:val="32"/>
        </w:rPr>
        <w:t>山西工程技术学院是经国家教育部批准成立、山西省人民政府主办的全日制普通本科院校，由山西省教育厅</w:t>
      </w:r>
      <w:r>
        <w:rPr>
          <w:rFonts w:hint="eastAsia" w:ascii="仿宋" w:hAnsi="仿宋" w:eastAsia="仿宋" w:cs="仿宋"/>
          <w:sz w:val="32"/>
          <w:szCs w:val="32"/>
          <w:lang w:val="en-US" w:eastAsia="zh-CN"/>
        </w:rPr>
        <w:t>主</w:t>
      </w:r>
      <w:r>
        <w:rPr>
          <w:rFonts w:hint="eastAsia" w:ascii="仿宋" w:hAnsi="仿宋" w:eastAsia="仿宋" w:cs="仿宋"/>
          <w:sz w:val="32"/>
          <w:szCs w:val="32"/>
        </w:rPr>
        <w:t>管，学院座落在“中共创建第一城”——阳泉市，位于三晋门户，晋冀要冲，地处太原、石家庄两个省会城市的中间位置</w:t>
      </w:r>
      <w:r>
        <w:rPr>
          <w:rFonts w:hint="eastAsia" w:ascii="仿宋" w:hAnsi="仿宋" w:eastAsia="仿宋" w:cs="仿宋"/>
          <w:sz w:val="32"/>
          <w:szCs w:val="32"/>
          <w:lang w:eastAsia="zh-CN"/>
        </w:rPr>
        <w:t>，</w:t>
      </w:r>
      <w:r>
        <w:rPr>
          <w:rFonts w:hint="eastAsia" w:ascii="仿宋" w:hAnsi="仿宋" w:eastAsia="仿宋" w:cs="仿宋"/>
          <w:sz w:val="32"/>
          <w:szCs w:val="32"/>
        </w:rPr>
        <w:t>是一所以工为主，理</w:t>
      </w:r>
      <w:r>
        <w:rPr>
          <w:rFonts w:hint="eastAsia" w:ascii="仿宋" w:hAnsi="仿宋" w:eastAsia="仿宋" w:cs="仿宋"/>
          <w:sz w:val="32"/>
          <w:szCs w:val="32"/>
          <w:lang w:eastAsia="zh-CN"/>
        </w:rPr>
        <w:t>、</w:t>
      </w:r>
      <w:r>
        <w:rPr>
          <w:rFonts w:hint="eastAsia" w:ascii="仿宋" w:hAnsi="仿宋" w:eastAsia="仿宋" w:cs="仿宋"/>
          <w:sz w:val="32"/>
          <w:szCs w:val="32"/>
        </w:rPr>
        <w:t>经、管等多学科协调发展的应用型本科院校</w:t>
      </w:r>
      <w:r>
        <w:rPr>
          <w:rFonts w:hint="eastAsia" w:ascii="仿宋" w:hAnsi="仿宋" w:eastAsia="仿宋" w:cs="仿宋"/>
          <w:sz w:val="32"/>
          <w:szCs w:val="32"/>
          <w:lang w:eastAsia="zh-CN"/>
        </w:rPr>
        <w:t>，</w:t>
      </w:r>
      <w:r>
        <w:rPr>
          <w:rFonts w:hint="eastAsia" w:ascii="仿宋" w:hAnsi="仿宋" w:eastAsia="仿宋" w:cs="仿宋"/>
          <w:sz w:val="32"/>
          <w:szCs w:val="32"/>
        </w:rPr>
        <w:t>是山西省首批应用型</w:t>
      </w:r>
      <w:r>
        <w:rPr>
          <w:rFonts w:hint="eastAsia" w:ascii="仿宋" w:hAnsi="仿宋" w:eastAsia="仿宋" w:cs="仿宋"/>
          <w:sz w:val="32"/>
          <w:szCs w:val="32"/>
          <w:lang w:val="en-US" w:eastAsia="zh-CN"/>
        </w:rPr>
        <w:t>本科建设</w:t>
      </w:r>
      <w:r>
        <w:rPr>
          <w:rFonts w:hint="eastAsia" w:ascii="仿宋" w:hAnsi="仿宋" w:eastAsia="仿宋" w:cs="仿宋"/>
          <w:sz w:val="32"/>
          <w:szCs w:val="32"/>
        </w:rPr>
        <w:t>高校，教育部数据中国“百校工程”产教融合创新项目培育院校，教育部校企合作委员会授予的“全国应用型人才培养工程基地”。</w:t>
      </w:r>
      <w:r>
        <w:rPr>
          <w:rFonts w:hint="eastAsia" w:ascii="仿宋" w:hAnsi="仿宋" w:eastAsia="仿宋" w:cs="仿宋"/>
          <w:sz w:val="32"/>
          <w:szCs w:val="32"/>
          <w:lang w:val="en-US" w:eastAsia="zh-CN"/>
        </w:rPr>
        <w:t>学院</w:t>
      </w:r>
      <w:r>
        <w:rPr>
          <w:rFonts w:hint="eastAsia" w:ascii="仿宋" w:hAnsi="仿宋" w:eastAsia="仿宋" w:cs="仿宋"/>
          <w:sz w:val="32"/>
          <w:szCs w:val="32"/>
        </w:rPr>
        <w:t>有全日制在校生1.</w:t>
      </w:r>
      <w:r>
        <w:rPr>
          <w:rFonts w:hint="eastAsia" w:ascii="仿宋" w:hAnsi="仿宋" w:eastAsia="仿宋" w:cs="仿宋"/>
          <w:sz w:val="32"/>
          <w:szCs w:val="32"/>
          <w:lang w:val="en-US" w:eastAsia="zh-CN"/>
        </w:rPr>
        <w:t>2</w:t>
      </w:r>
      <w:r>
        <w:rPr>
          <w:rFonts w:hint="eastAsia" w:ascii="仿宋" w:hAnsi="仿宋" w:eastAsia="仿宋" w:cs="仿宋"/>
          <w:sz w:val="32"/>
          <w:szCs w:val="32"/>
        </w:rPr>
        <w:t>万余人，设有1</w:t>
      </w:r>
      <w:r>
        <w:rPr>
          <w:rFonts w:hint="eastAsia" w:ascii="仿宋" w:hAnsi="仿宋" w:eastAsia="仿宋" w:cs="仿宋"/>
          <w:sz w:val="32"/>
          <w:szCs w:val="32"/>
          <w:lang w:val="en-US" w:eastAsia="zh-CN"/>
        </w:rPr>
        <w:t>5</w:t>
      </w:r>
      <w:r>
        <w:rPr>
          <w:rFonts w:hint="eastAsia" w:ascii="仿宋" w:hAnsi="仿宋" w:eastAsia="仿宋" w:cs="仿宋"/>
          <w:sz w:val="32"/>
          <w:szCs w:val="32"/>
        </w:rPr>
        <w:t>个教学系部，设本科专业3</w:t>
      </w:r>
      <w:r>
        <w:rPr>
          <w:rFonts w:hint="eastAsia" w:ascii="仿宋" w:hAnsi="仿宋" w:eastAsia="仿宋" w:cs="仿宋"/>
          <w:sz w:val="32"/>
          <w:szCs w:val="32"/>
          <w:lang w:val="en-US" w:eastAsia="zh-CN"/>
        </w:rPr>
        <w:t>2</w:t>
      </w:r>
      <w:r>
        <w:rPr>
          <w:rFonts w:hint="eastAsia" w:ascii="仿宋" w:hAnsi="仿宋" w:eastAsia="仿宋" w:cs="仿宋"/>
          <w:sz w:val="32"/>
          <w:szCs w:val="32"/>
        </w:rPr>
        <w:t>个</w:t>
      </w:r>
      <w:r>
        <w:rPr>
          <w:rFonts w:hint="eastAsia" w:ascii="仿宋" w:hAnsi="仿宋" w:eastAsia="仿宋" w:cs="仿宋"/>
          <w:sz w:val="32"/>
          <w:szCs w:val="32"/>
          <w:lang w:eastAsia="zh-CN"/>
        </w:rPr>
        <w:t>。</w:t>
      </w:r>
      <w:r>
        <w:rPr>
          <w:rFonts w:hint="eastAsia" w:ascii="仿宋" w:hAnsi="仿宋" w:eastAsia="仿宋" w:cs="仿宋"/>
          <w:sz w:val="32"/>
          <w:szCs w:val="32"/>
        </w:rPr>
        <w:t>有山西省“1331工程”优势特色学科1个，山西省特色专业3个（机械设计制造及自动化2012、土木工程2013、测绘工程2014），优势专业2个（采矿工程2017年、计算机科学与技术2018年），</w:t>
      </w:r>
      <w:r>
        <w:rPr>
          <w:rFonts w:hint="eastAsia" w:ascii="仿宋" w:hAnsi="仿宋" w:eastAsia="仿宋" w:cs="仿宋"/>
          <w:sz w:val="32"/>
          <w:szCs w:val="32"/>
          <w:lang w:val="en-US" w:eastAsia="zh-CN"/>
        </w:rPr>
        <w:t>7</w:t>
      </w:r>
      <w:r>
        <w:rPr>
          <w:rFonts w:hint="eastAsia" w:ascii="仿宋" w:hAnsi="仿宋" w:eastAsia="仿宋" w:cs="仿宋"/>
          <w:sz w:val="32"/>
          <w:szCs w:val="32"/>
        </w:rPr>
        <w:t>个专业（采矿工程、测绘工程、机械设计制造及自动化</w:t>
      </w:r>
      <w:r>
        <w:rPr>
          <w:rFonts w:hint="eastAsia" w:ascii="仿宋" w:hAnsi="仿宋" w:eastAsia="仿宋" w:cs="仿宋"/>
          <w:sz w:val="32"/>
          <w:szCs w:val="32"/>
          <w:lang w:eastAsia="zh-CN"/>
        </w:rPr>
        <w:t>、</w:t>
      </w:r>
      <w:r>
        <w:rPr>
          <w:rFonts w:hint="eastAsia" w:ascii="仿宋" w:hAnsi="仿宋" w:eastAsia="仿宋" w:cs="仿宋"/>
          <w:sz w:val="32"/>
          <w:szCs w:val="32"/>
        </w:rPr>
        <w:t>土木工程、电气工程及其自动化、计算机科学与技术、机械电子工程）入选省级一流本科专业建设点。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仿宋" w:hAnsi="仿宋" w:eastAsia="仿宋" w:cs="仿宋"/>
          <w:sz w:val="32"/>
          <w:szCs w:val="32"/>
        </w:rPr>
      </w:pPr>
      <w:r>
        <w:rPr>
          <w:rFonts w:hint="eastAsia" w:ascii="仿宋" w:hAnsi="仿宋" w:eastAsia="仿宋" w:cs="仿宋"/>
          <w:sz w:val="32"/>
          <w:szCs w:val="32"/>
        </w:rPr>
        <w:t>学院实施人才强校战略，人才</w:t>
      </w:r>
      <w:r>
        <w:rPr>
          <w:rFonts w:hint="eastAsia" w:ascii="仿宋" w:hAnsi="仿宋" w:eastAsia="仿宋" w:cs="仿宋"/>
          <w:sz w:val="32"/>
          <w:szCs w:val="32"/>
          <w:lang w:val="en-US" w:eastAsia="zh-CN"/>
        </w:rPr>
        <w:t>队伍日益壮大，人才团队建设、科研平台建设成效显著。目前有柔性引进院士2名，有省学术技术带头人2名，三晋英才7名</w:t>
      </w:r>
      <w:r>
        <w:rPr>
          <w:rFonts w:hint="eastAsia" w:ascii="仿宋" w:hAnsi="仿宋" w:eastAsia="仿宋" w:cs="仿宋"/>
          <w:sz w:val="32"/>
          <w:szCs w:val="32"/>
        </w:rPr>
        <w:t>。</w:t>
      </w:r>
      <w:r>
        <w:rPr>
          <w:rFonts w:hint="eastAsia" w:ascii="仿宋" w:hAnsi="仿宋" w:eastAsia="仿宋" w:cs="仿宋"/>
          <w:sz w:val="32"/>
          <w:szCs w:val="32"/>
          <w:lang w:val="en-US" w:eastAsia="zh-CN"/>
        </w:rPr>
        <w:t>建有一个省级重点实验室、一个省级联合实验室，与企业联合共建三个省级科研平台</w:t>
      </w:r>
      <w:r>
        <w:rPr>
          <w:rFonts w:hint="eastAsia" w:ascii="仿宋" w:hAnsi="仿宋" w:eastAsia="仿宋" w:cs="仿宋"/>
          <w:sz w:val="32"/>
          <w:szCs w:val="32"/>
        </w:rPr>
        <w:t>。</w:t>
      </w:r>
      <w:r>
        <w:rPr>
          <w:rFonts w:hint="eastAsia" w:ascii="仿宋" w:hAnsi="仿宋" w:eastAsia="仿宋" w:cs="仿宋"/>
          <w:sz w:val="32"/>
          <w:szCs w:val="32"/>
          <w:lang w:val="en-US" w:eastAsia="zh-CN"/>
        </w:rPr>
        <w:t>获批</w:t>
      </w:r>
      <w:r>
        <w:rPr>
          <w:rFonts w:hint="eastAsia" w:ascii="仿宋" w:hAnsi="仿宋" w:eastAsia="仿宋" w:cs="仿宋"/>
          <w:sz w:val="32"/>
          <w:szCs w:val="32"/>
        </w:rPr>
        <w:t>山西省煤基低碳重大专项</w:t>
      </w:r>
      <w:r>
        <w:rPr>
          <w:rFonts w:hint="eastAsia" w:ascii="仿宋" w:hAnsi="仿宋" w:eastAsia="仿宋" w:cs="仿宋"/>
          <w:sz w:val="32"/>
          <w:szCs w:val="32"/>
          <w:lang w:eastAsia="zh-CN"/>
        </w:rPr>
        <w:t>、</w:t>
      </w:r>
      <w:r>
        <w:rPr>
          <w:rFonts w:hint="eastAsia" w:ascii="仿宋" w:hAnsi="仿宋" w:eastAsia="仿宋" w:cs="仿宋"/>
          <w:sz w:val="32"/>
          <w:szCs w:val="32"/>
        </w:rPr>
        <w:t>山西省科技成果引导专项</w:t>
      </w:r>
      <w:r>
        <w:rPr>
          <w:rFonts w:hint="eastAsia" w:ascii="仿宋" w:hAnsi="仿宋" w:eastAsia="仿宋" w:cs="仿宋"/>
          <w:sz w:val="32"/>
          <w:szCs w:val="32"/>
          <w:lang w:val="en-US" w:eastAsia="zh-CN"/>
        </w:rPr>
        <w:t>、</w:t>
      </w:r>
      <w:r>
        <w:rPr>
          <w:rFonts w:hint="eastAsia" w:ascii="仿宋" w:hAnsi="仿宋" w:eastAsia="仿宋" w:cs="仿宋"/>
          <w:sz w:val="32"/>
          <w:szCs w:val="32"/>
        </w:rPr>
        <w:t>山西省能源革命重大专项</w:t>
      </w:r>
      <w:r>
        <w:rPr>
          <w:rFonts w:hint="eastAsia" w:ascii="仿宋" w:hAnsi="仿宋" w:eastAsia="仿宋" w:cs="仿宋"/>
          <w:sz w:val="32"/>
          <w:szCs w:val="32"/>
          <w:lang w:val="en-US" w:eastAsia="zh-CN"/>
        </w:rPr>
        <w:t>3</w:t>
      </w:r>
      <w:r>
        <w:rPr>
          <w:rFonts w:hint="eastAsia" w:ascii="仿宋" w:hAnsi="仿宋" w:eastAsia="仿宋" w:cs="仿宋"/>
          <w:sz w:val="32"/>
          <w:szCs w:val="32"/>
        </w:rPr>
        <w:t>个省级重大专项。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仿宋" w:hAnsi="仿宋" w:eastAsia="仿宋" w:cs="仿宋"/>
          <w:sz w:val="32"/>
          <w:szCs w:val="32"/>
        </w:rPr>
      </w:pPr>
      <w:r>
        <w:rPr>
          <w:rFonts w:hint="eastAsia" w:ascii="仿宋" w:hAnsi="仿宋" w:eastAsia="仿宋" w:cs="仿宋"/>
          <w:sz w:val="32"/>
          <w:szCs w:val="32"/>
        </w:rPr>
        <w:t>学院深化实践教学改革，加强实验室及实习基地建设。学院煤矿开采与安全实验教学中心、煤矿机电实验教学中心、电工电子实验教学中心被评为山西省实验教学示范中心，煤矿开采关键技能操作虚拟仿真实验教学中心、GE智能平台自动化虚拟仿真实验教学中心被评为山西省虚拟仿真实验教学中心。学院与中软国际、中科曙光、华阳新材料科技集团签署战略合作协议，合作共享双方科技平台，合作开展科技攻关，产学研深度合作，实施人才互聘工作，打通学院人才出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学院</w:t>
      </w:r>
      <w:r>
        <w:rPr>
          <w:rFonts w:hint="default" w:ascii="仿宋" w:hAnsi="仿宋" w:eastAsia="仿宋" w:cs="仿宋"/>
          <w:sz w:val="32"/>
          <w:szCs w:val="32"/>
        </w:rPr>
        <w:t>建校</w:t>
      </w:r>
      <w:r>
        <w:rPr>
          <w:rFonts w:hint="eastAsia" w:ascii="仿宋" w:hAnsi="仿宋" w:eastAsia="仿宋" w:cs="仿宋"/>
          <w:sz w:val="32"/>
          <w:szCs w:val="32"/>
          <w:lang w:val="en-US" w:eastAsia="zh-CN"/>
        </w:rPr>
        <w:t>以来，</w:t>
      </w:r>
      <w:r>
        <w:rPr>
          <w:rFonts w:hint="default" w:ascii="仿宋" w:hAnsi="仿宋" w:eastAsia="仿宋" w:cs="仿宋"/>
          <w:sz w:val="32"/>
          <w:szCs w:val="32"/>
        </w:rPr>
        <w:t>为山西省以及周边区域经济和社会发展提供了强有力的人才、技术和智力支撑。历年来，</w:t>
      </w:r>
      <w:r>
        <w:rPr>
          <w:rFonts w:hint="eastAsia" w:ascii="仿宋" w:hAnsi="仿宋" w:eastAsia="仿宋" w:cs="仿宋"/>
          <w:sz w:val="32"/>
          <w:szCs w:val="32"/>
          <w:lang w:val="en-US" w:eastAsia="zh-CN"/>
        </w:rPr>
        <w:t>学</w:t>
      </w:r>
      <w:r>
        <w:rPr>
          <w:rFonts w:hint="default" w:ascii="仿宋" w:hAnsi="仿宋" w:eastAsia="仿宋" w:cs="仿宋"/>
          <w:sz w:val="32"/>
          <w:szCs w:val="32"/>
        </w:rPr>
        <w:t>院被评为山西省“党建和思想政治工作先进单位”、山西省高等院校“师德师风建设先进单位”、山西省高等院校“先进基层党组织”、山西省高等学校“文明单位”、山西省高等学校“就业工作先进单位”、获山西省五一劳动奖状。材料科学与工程学科被评为山西省“1331工程”优势特色学科；“清泉思想政治工作协同育人中心”项目入选山西省“1331工程”协同育人项目；立德树人“好老师”课程建设项目入选山西省“1331工程”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default" w:ascii="仿宋" w:hAnsi="仿宋" w:eastAsia="仿宋" w:cs="仿宋"/>
          <w:sz w:val="32"/>
          <w:szCs w:val="32"/>
        </w:rPr>
      </w:pPr>
      <w:r>
        <w:rPr>
          <w:rFonts w:hint="default" w:ascii="仿宋" w:hAnsi="仿宋" w:eastAsia="仿宋" w:cs="仿宋"/>
          <w:sz w:val="32"/>
          <w:szCs w:val="32"/>
        </w:rPr>
        <w:t>面向未来，山西工程技术学院将继续坚持以习近平新时代中国特色社会主义思想为指引，不忘立德树人初心，牢记为党育人、为国育才使命，不断深化教学改革，努力提高教育教学质量，实现学院的持续快速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default" w:ascii="仿宋" w:hAnsi="仿宋" w:eastAsia="仿宋" w:cs="仿宋"/>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default" w:ascii="仿宋" w:hAnsi="仿宋" w:eastAsia="仿宋" w:cs="仿宋"/>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default" w:ascii="仿宋" w:hAnsi="仿宋" w:eastAsia="仿宋" w:cs="仿宋"/>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default" w:ascii="仿宋" w:hAnsi="仿宋" w:eastAsia="仿宋" w:cs="仿宋"/>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default" w:ascii="仿宋" w:hAnsi="仿宋" w:eastAsia="仿宋" w:cs="仿宋"/>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default" w:ascii="仿宋" w:hAnsi="仿宋" w:eastAsia="仿宋" w:cs="仿宋"/>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default" w:ascii="仿宋" w:hAnsi="仿宋" w:eastAsia="仿宋" w:cs="仿宋"/>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default" w:ascii="仿宋" w:hAnsi="仿宋" w:eastAsia="仿宋" w:cs="仿宋"/>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default" w:ascii="仿宋" w:hAnsi="仿宋" w:eastAsia="仿宋" w:cs="仿宋"/>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default" w:ascii="仿宋" w:hAnsi="仿宋" w:eastAsia="仿宋" w:cs="仿宋"/>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default" w:ascii="仿宋" w:hAnsi="仿宋" w:eastAsia="仿宋" w:cs="仿宋"/>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lang w:val="en-US" w:eastAsia="zh-CN"/>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78170A"/>
    <w:rsid w:val="01B42948"/>
    <w:rsid w:val="02385327"/>
    <w:rsid w:val="05C0366A"/>
    <w:rsid w:val="074B3407"/>
    <w:rsid w:val="0C26080D"/>
    <w:rsid w:val="0D78170A"/>
    <w:rsid w:val="0E820056"/>
    <w:rsid w:val="0FC64BB3"/>
    <w:rsid w:val="13E23E61"/>
    <w:rsid w:val="178334CD"/>
    <w:rsid w:val="1A7F5382"/>
    <w:rsid w:val="1DB55626"/>
    <w:rsid w:val="1DF63C75"/>
    <w:rsid w:val="1E1C7D0C"/>
    <w:rsid w:val="206B7F2F"/>
    <w:rsid w:val="25205A7B"/>
    <w:rsid w:val="26013AFE"/>
    <w:rsid w:val="277B1187"/>
    <w:rsid w:val="29373EA3"/>
    <w:rsid w:val="2B3E7D2E"/>
    <w:rsid w:val="2DFF6B75"/>
    <w:rsid w:val="313A6116"/>
    <w:rsid w:val="332B7DE6"/>
    <w:rsid w:val="372633C5"/>
    <w:rsid w:val="37DF5322"/>
    <w:rsid w:val="3A231E3E"/>
    <w:rsid w:val="3F3441A5"/>
    <w:rsid w:val="3F5403A3"/>
    <w:rsid w:val="428A5F25"/>
    <w:rsid w:val="43B77943"/>
    <w:rsid w:val="43CB53E5"/>
    <w:rsid w:val="47064679"/>
    <w:rsid w:val="486E7A60"/>
    <w:rsid w:val="48FF3A76"/>
    <w:rsid w:val="4E8E5504"/>
    <w:rsid w:val="4EC83645"/>
    <w:rsid w:val="4F2B6DF0"/>
    <w:rsid w:val="50D817D7"/>
    <w:rsid w:val="53503D9E"/>
    <w:rsid w:val="557A5611"/>
    <w:rsid w:val="56E12A0D"/>
    <w:rsid w:val="57D61E46"/>
    <w:rsid w:val="58094E1B"/>
    <w:rsid w:val="59DB1995"/>
    <w:rsid w:val="5A3D61AC"/>
    <w:rsid w:val="5D184CAE"/>
    <w:rsid w:val="608E59B3"/>
    <w:rsid w:val="618C1753"/>
    <w:rsid w:val="68D34570"/>
    <w:rsid w:val="6D943639"/>
    <w:rsid w:val="71926994"/>
    <w:rsid w:val="72311135"/>
    <w:rsid w:val="78185658"/>
    <w:rsid w:val="7857756A"/>
    <w:rsid w:val="7EF70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FollowedHyperlink"/>
    <w:basedOn w:val="10"/>
    <w:qFormat/>
    <w:uiPriority w:val="0"/>
    <w:rPr>
      <w:color w:val="800080"/>
      <w:u w:val="none"/>
    </w:rPr>
  </w:style>
  <w:style w:type="character" w:styleId="13">
    <w:name w:val="Hyperlink"/>
    <w:basedOn w:val="10"/>
    <w:qFormat/>
    <w:uiPriority w:val="0"/>
    <w:rPr>
      <w:color w:val="0000FF"/>
      <w:u w:val="none"/>
    </w:rPr>
  </w:style>
  <w:style w:type="paragraph" w:customStyle="1" w:styleId="14">
    <w:name w:val="_Style 12"/>
    <w:basedOn w:val="1"/>
    <w:next w:val="1"/>
    <w:qFormat/>
    <w:uiPriority w:val="0"/>
    <w:pPr>
      <w:pBdr>
        <w:bottom w:val="single" w:color="auto" w:sz="6" w:space="1"/>
      </w:pBdr>
      <w:jc w:val="center"/>
    </w:pPr>
    <w:rPr>
      <w:rFonts w:ascii="Arial" w:eastAsia="宋体"/>
      <w:vanish/>
      <w:sz w:val="16"/>
    </w:rPr>
  </w:style>
  <w:style w:type="paragraph" w:customStyle="1" w:styleId="15">
    <w:name w:val="_Style 13"/>
    <w:basedOn w:val="1"/>
    <w:next w:val="1"/>
    <w:qFormat/>
    <w:uiPriority w:val="0"/>
    <w:pPr>
      <w:pBdr>
        <w:top w:val="single" w:color="auto" w:sz="6" w:space="1"/>
      </w:pBdr>
      <w:jc w:val="center"/>
    </w:pPr>
    <w:rPr>
      <w:rFonts w:ascii="Arial" w:eastAsia="宋体"/>
      <w:vanish/>
      <w:sz w:val="16"/>
    </w:rPr>
  </w:style>
  <w:style w:type="paragraph" w:customStyle="1" w:styleId="16">
    <w:name w:val="_Style 4"/>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2022-01-12T11:51:00Z</dcterms:created>
  <dc:creator>千度</dc:creator>
  <cp:lastModifiedBy>苗小</cp:lastModifiedBy>
  <cp:lastPrinted>2022-01-12T13:23:00Z</cp:lastPrinted>
  <dcterms:modified xsi:type="dcterms:W3CDTF">2022-01-16T00:55:01Z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B47B2FE6753B4F53A8D06B8A5B247740</vt:lpwstr>
  </property>
</Properties>
</file>