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hint="eastAsia" w:ascii="黑体" w:hAnsi="黑体" w:eastAsia="黑体" w:cs="黑体"/>
          <w:color w:val="36363D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6363D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</w:rPr>
        <w:t>系列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  <w:lang w:eastAsia="zh-CN"/>
        </w:rPr>
        <w:t>和计划生育系列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6363D"/>
          <w:sz w:val="44"/>
          <w:szCs w:val="44"/>
        </w:rPr>
        <w:t>高级职称任职资格人员名单</w:t>
      </w:r>
    </w:p>
    <w:bookmarkEnd w:id="0"/>
    <w:p>
      <w:pPr>
        <w:pStyle w:val="4"/>
        <w:widowControl/>
        <w:numPr>
          <w:ilvl w:val="0"/>
          <w:numId w:val="0"/>
        </w:numPr>
        <w:spacing w:beforeAutospacing="0" w:afterAutospacing="0"/>
        <w:ind w:left="0" w:leftChars="0" w:hanging="7" w:firstLineChars="0"/>
        <w:jc w:val="center"/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  <w:t>（共</w:t>
      </w:r>
      <w:r>
        <w:rPr>
          <w:rFonts w:hint="eastAsia" w:ascii="仿宋" w:hAnsi="仿宋" w:eastAsia="仿宋" w:cs="仿宋"/>
          <w:b w:val="0"/>
          <w:bCs w:val="0"/>
          <w:color w:val="36363D"/>
          <w:kern w:val="2"/>
          <w:sz w:val="32"/>
          <w:szCs w:val="32"/>
          <w:lang w:val="en-US" w:eastAsia="zh-CN" w:bidi="ar-SA"/>
        </w:rPr>
        <w:t>157</w:t>
      </w: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  <w:t>人）</w:t>
      </w:r>
    </w:p>
    <w:p>
      <w:pPr>
        <w:pStyle w:val="4"/>
        <w:widowControl/>
        <w:spacing w:beforeAutospacing="0" w:afterAutospacing="0"/>
        <w:jc w:val="right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6363D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6363D"/>
          <w:spacing w:val="0"/>
          <w:sz w:val="32"/>
          <w:szCs w:val="32"/>
          <w:lang w:eastAsia="zh-CN"/>
        </w:rPr>
        <w:t>卫生系列（</w:t>
      </w:r>
      <w:r>
        <w:rPr>
          <w:rFonts w:hint="eastAsia" w:ascii="黑体" w:hAnsi="黑体" w:eastAsia="黑体" w:cs="黑体"/>
          <w:b w:val="0"/>
          <w:bCs w:val="0"/>
          <w:color w:val="36363D"/>
          <w:spacing w:val="0"/>
          <w:sz w:val="32"/>
          <w:szCs w:val="32"/>
          <w:lang w:val="en-US" w:eastAsia="zh-CN"/>
        </w:rPr>
        <w:t>155人</w:t>
      </w:r>
      <w:r>
        <w:rPr>
          <w:rFonts w:hint="eastAsia" w:ascii="黑体" w:hAnsi="黑体" w:eastAsia="黑体" w:cs="黑体"/>
          <w:b w:val="0"/>
          <w:bCs w:val="0"/>
          <w:color w:val="36363D"/>
          <w:spacing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eastAsia="zh-CN"/>
        </w:rPr>
        <w:t>（一）全区统一评审（</w:t>
      </w:r>
      <w:r>
        <w:rPr>
          <w:rFonts w:hint="eastAsia" w:ascii="仿宋" w:hAnsi="仿宋" w:eastAsia="仿宋" w:cs="仿宋"/>
          <w:b w:val="0"/>
          <w:bCs w:val="0"/>
          <w:color w:val="36363D"/>
          <w:kern w:val="2"/>
          <w:sz w:val="32"/>
          <w:szCs w:val="32"/>
          <w:lang w:val="en-US" w:eastAsia="zh-CN" w:bidi="ar-SA"/>
        </w:rPr>
        <w:t>112</w:t>
      </w: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1.主任医（药、护、技）师（33人）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 xml:space="preserve">自治区妇幼保健院（1人）  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纪永佳  儿科主任医师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自治区第五人民医院</w:t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（5人）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肖爱民  卫生管理主任技师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唐  莉  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袁  毅  中医内科主任医师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徐  波  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皮  敏  临床医学检验技术主任技师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自治区疾病预防控制中心（1人）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马学平  卫生检验技术主任技师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自治区药品检验研究院（1人）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  玲  药物分析主任药师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宁夏医科大学</w:t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崔瑞琴  中医儿科主任医师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自治区工伤康复鉴定指导中心（1人）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吴  蔚  妇产科主任医师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宁夏西京妇产医院（1人）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于  洋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妇产科主任医师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银川市妇幼保健院（1人）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赵福英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妇产科主任医师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银川市第三人民医院（1人）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李桂春  口腔医学主任医师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银川市疾病预防控制中心（1人）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王红娅  卫生检验技术主任技师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兴庆区牙合口腔诊所（1人）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杨丽萍  口腔医学主任医师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灵武市人民医院（1人）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郭  峰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心血管内科主任医师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灵武市疾病预防控制中心（1人）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徐茹萍  公共卫生主任医师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石嘴山市第二人民医院（1人）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丁丽萍  内分泌主任医师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平罗县人民医院（1人）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袁  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普通内科主任医师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平罗县中医医院（1人）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苏艳玲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吴忠市人民医院（1人）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刘晋芳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红寺堡区人民医院（1人）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马云江  临床医学检验技术主任技师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固原市人民医院（3人）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郑  军  超声医学主任医师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史晓东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神经内科主任医师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杨晓丽  重症医学主任医师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原州区人民医院（1人）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崔应珍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消化内科主任医师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中卫市人民医院（2人）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郭爱华  眼科主任医师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牛自强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普通外科主任医师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中卫市中医医院（2人）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严红英  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严卫平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骨外科主任医师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中卫市疾病预防控制中心（3人）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段  军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疾病控制主任医师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刘发元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疾病控制主任医师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杨吉凯  公共卫生主任医师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2.副主任医（药、护、技）师（79人）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自治区中西医结合医院（1人）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  丽  中西医结合内科副主任医师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自治区第四人民医院（5人）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芦  燕  儿科副主任医师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雍  荣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朱丽娜  副主任护师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  静  临床医学检验技术副主任技师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王福锐  临床医学检验技术副主任技师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自治区第五人民医院（8人）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5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杨耀文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放射医学副主任医师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于思凡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51"/>
          <w:sz w:val="32"/>
          <w:szCs w:val="32"/>
          <w:lang w:val="en-US" w:eastAsia="zh-CN"/>
        </w:rPr>
        <w:t>心血管内科副主任医师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李小兵  骨外科副主任医师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田进山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眼科副主任医师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曹立艳  副主任护师 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贾  严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冯艳鹏  </w:t>
      </w:r>
      <w:r>
        <w:rPr>
          <w:rFonts w:hint="eastAsia" w:ascii="仿宋" w:hAnsi="仿宋" w:eastAsia="仿宋" w:cs="仿宋"/>
          <w:color w:val="36363D"/>
          <w:spacing w:val="-51"/>
          <w:sz w:val="32"/>
          <w:szCs w:val="32"/>
          <w:lang w:val="en-US" w:eastAsia="zh-CN"/>
        </w:rPr>
        <w:t>临床医学检验技术副主任技师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李晓娟  副主任药师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自治区妇幼保健院（3人）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高  瑜  副主任护师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李贵军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泌尿外科副主任医师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赵婷婷  妇产科副主任医师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自治区疾病预防控制中心（6人）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李  涛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疾病控制副主任医师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靳雅男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疾病控制副主任医师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曹  慜  卫生检验技术副主任技师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杨  聪  卫生检验技术副主任技师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张燕飞  卫生检验技术副主任技师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张婷婷  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自治区宁安医院（1人）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张学晖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自治区宁东医院（1人）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徐玉娟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普通内科副主任医师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自治区体检康复保健中心（1人）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李学善  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自治区血液中心（1人）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闫玉刚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输血技术副主任技师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自治区医药卫生学会服务中心（1人）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殷丽娟  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自治区卫生健康委生殖健康技术指导服务中心（1人）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郑  华  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宁夏医科大学附属回医中医医院（3人）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海玉发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心血管内科副主任医师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 萍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 xml:space="preserve">医针灸副主任医师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唐莉娟  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宁夏医科大学（1人）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郭建红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中医针灸副主任医师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自治区残疾人康复中心（2人）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黄丽华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康复治疗</w:t>
      </w:r>
      <w:r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副主任技师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李建平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中医内科副主任医师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自治区工伤康复鉴定指导中心（1人）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周伽芮  临床医学检验技术副主任技师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解放军第九四二医院（3人）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张宏斌  急诊医学副主任医师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马冬梅  副主任护师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李  莉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宁夏张氏回医正骨医院（1人）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张金东  骨外科副主任医师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银川国龙医院（6人）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候爱红  麻醉学副主任医师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  明 骨外科副主任医师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徐  璞  骨外科副主任医师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黄春燕 骨外科副主任医师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乔  炜  骨外科副主任医师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赵存赛 骨外科副主任医师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吴忠市人民医院（5人）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王亚婷  消化内科副主任医师  王  桃 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>妇产科副主任医师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杨蜀东  神经内科副主任医师  刘会贤 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>中医内科副主任医师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王彦红  副主任护师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吴忠市健康教育所（2人）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杨志芳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卫生管理副主任技师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张劲松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吴忠市妇幼保健院（1人）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吴银萍  临床医学检验技术副主任技师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吴忠市卫生监督所（1人）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  玮  公共卫生副主任医师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青铜峡市人民医院（1人）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胡丽红  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吴忠微创医院（2人）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庄建新  消化内科副主任医师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马  俊 </w:t>
      </w:r>
      <w:r>
        <w:rPr>
          <w:rFonts w:hint="eastAsia" w:ascii="仿宋" w:hAnsi="仿宋" w:eastAsia="仿宋" w:cs="仿宋"/>
          <w:color w:val="36363D"/>
          <w:spacing w:val="-28"/>
          <w:sz w:val="32"/>
          <w:szCs w:val="32"/>
          <w:lang w:val="en-US" w:eastAsia="zh-CN"/>
        </w:rPr>
        <w:t>内分泌副主任医师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吴忠新区医院（2人）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王立军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心血管内科副主任医师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杨晓华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放射医学副主任医师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吴忠利通区马永军诊所（1人）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马永军  中医内科副主任医师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同心县人民医院（2人）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锁忠萍  临床医学检验技术副主任技师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马丽娅  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同心县下马关镇中心卫生院（1人）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李秀琴  中药学副主任药师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固原市妇幼保健院（1人）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陈永宏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卫生管理副主任技师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李世莲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彭阳县罗洼乡卫生院（1人）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扈广瑞  中医内科副主任医师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隆德县人民医院（1人）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  婧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中卫市人民医院（5人）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张翔晋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口腔颌面外科副主任医师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司学龙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 xml:space="preserve">口腔医学副主任医师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姚雪松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>中西医结合内科副主任医师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张守荣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 xml:space="preserve">中药学副主任药师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  琴  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中卫市中医医院（3人）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拓明花 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妇产科副主任医师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胡甲龙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中医内科副主任医师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龙誉婧  副主任护师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中卫市妇幼保健院（1人）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陈进风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中宁县中医医院（1人）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刘晓波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中宁县大战场镇中心卫生院（1人）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母养彩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副主任护师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  <w:t>（二）双定向评审主任医（药、护、技）师（</w:t>
      </w:r>
      <w:r>
        <w:rPr>
          <w:rFonts w:hint="eastAsia" w:ascii="仿宋" w:hAnsi="仿宋" w:eastAsia="仿宋" w:cs="仿宋"/>
          <w:b/>
          <w:bCs/>
          <w:color w:val="36363D"/>
          <w:kern w:val="2"/>
          <w:sz w:val="32"/>
          <w:szCs w:val="32"/>
          <w:lang w:val="en-US" w:eastAsia="zh-CN" w:bidi="ar-SA"/>
        </w:rPr>
        <w:t>43</w:t>
      </w:r>
      <w:r>
        <w:rPr>
          <w:rFonts w:hint="eastAsia" w:ascii="楷体" w:hAnsi="楷体" w:eastAsia="楷体" w:cs="楷体"/>
          <w:b w:val="0"/>
          <w:bCs w:val="0"/>
          <w:color w:val="36363D"/>
          <w:spacing w:val="0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灵武市人民医院（2人）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李振刚  皮肤与性病学主任医师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高艳玲 </w:t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妇产科主任医师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金凤区丰登镇卫生院（1人）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赵兴林  公共卫生主任医师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青铜峡市卫生计生监督执法所（1人）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丁永香  公共卫生主任医师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同心县人民医院（6人）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贾兴国  普通外科主任医师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丁玉才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普通外科主任医师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陈雪峰  骨外科主任医师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倪  玲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主任药师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杨艳春  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马长生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消化内科主任医师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同心县中医医院（1人）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高  俊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中药学主任药师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同心县卫生健康局老龄健康服务中心（1人）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马学贵  卫生管理主任技师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盐池县人民医院（1人）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  萍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儿科主任医师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红寺堡区人民医院（1人）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陈荣福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消化内科主任医师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彭阳县人民医院 （8人）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高  勇  骨外科主任医师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 张步花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妇产科主任医师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杨志斌  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>中西医结合内科主任医师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胡正君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放射医学主任医师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虎元俊  骨外科主任医师 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 安正英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郑淑琴  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 郭晓霞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主任护师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彭阳县中医医院（2人）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郑作继  全科医学主任医师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王晓斌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pacing w:val="-20"/>
          <w:sz w:val="32"/>
          <w:szCs w:val="32"/>
          <w:lang w:val="en-US" w:eastAsia="zh-CN"/>
        </w:rPr>
        <w:t>普通内科主任医师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彭阳县妇幼保健院（2人）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马素霞  妇产科主任医师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刘彩霞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pacing w:val="-3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 xml:space="preserve">彭阳县白阳镇卫生院（1人） 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姬文荣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6363D"/>
          <w:spacing w:val="-34"/>
          <w:sz w:val="32"/>
          <w:szCs w:val="32"/>
          <w:lang w:val="en-US" w:eastAsia="zh-CN"/>
        </w:rPr>
        <w:t>普通内科基层主任医师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彭阳县白阳镇友谊街社区卫生服务站（1人）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祁  莉  妇女保健基层主任医师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彭阳县交岔乡卫生院(1人)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剡成才  儿科基层主任医师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西吉县人民医院（1人）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王耀武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皮肤与性病学主任医师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西吉县中医医院（1人）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孟旭升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中医内科主任医师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西吉县妇幼保健院（1人）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姚宏景  儿科主任医师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西吉县疾病预防控制中心（1人）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梁玉成  </w:t>
      </w:r>
      <w:r>
        <w:rPr>
          <w:rFonts w:hint="eastAsia" w:ascii="仿宋" w:hAnsi="仿宋" w:eastAsia="仿宋" w:cs="仿宋"/>
          <w:color w:val="36363D"/>
          <w:spacing w:val="0"/>
          <w:sz w:val="32"/>
          <w:szCs w:val="32"/>
          <w:lang w:val="en-US" w:eastAsia="zh-CN"/>
        </w:rPr>
        <w:t>结核病学主任医师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中宁县人民医院（5人）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郭  文  普通外科主任医师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雍继文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骨外科主任医师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李学华  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陈凤兰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李艳存  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中宁县中医医院（1人）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叶  婧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主任药师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海原县人民医院（1人）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夏常玲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主任护师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海原县中医医院（2人）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王淑玲  主任护师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王月梅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儿科主任医师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海原县妇幼保健计划生育服务中心（1人）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李  宝  普通外科主任医师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color w:val="3636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6363D"/>
          <w:sz w:val="32"/>
          <w:szCs w:val="32"/>
          <w:lang w:val="en-US" w:eastAsia="zh-CN"/>
        </w:rPr>
        <w:t>计划生育系列（2人）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固原市妇幼保健计划生育服务中心</w:t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>梁秀琴</w:t>
      </w: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 xml:space="preserve">  计划生育主任医师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中卫</w:t>
      </w:r>
      <w:r>
        <w:rPr>
          <w:rFonts w:hint="default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市妇幼保健计划生育服务中心</w:t>
      </w:r>
      <w:r>
        <w:rPr>
          <w:rFonts w:hint="eastAsia" w:ascii="仿宋" w:hAnsi="仿宋" w:eastAsia="仿宋" w:cs="仿宋"/>
          <w:b/>
          <w:bCs/>
          <w:color w:val="36363D"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6363D"/>
          <w:sz w:val="32"/>
          <w:szCs w:val="32"/>
          <w:lang w:val="en-US" w:eastAsia="zh-CN"/>
        </w:rPr>
        <w:t>赵锦芳  计划生育主任医师</w:t>
      </w:r>
      <w:r>
        <w:rPr>
          <w:rFonts w:hint="default" w:ascii="仿宋" w:hAnsi="仿宋" w:eastAsia="仿宋" w:cs="仿宋"/>
          <w:color w:val="36363D"/>
          <w:sz w:val="32"/>
          <w:szCs w:val="32"/>
          <w:lang w:val="en-US" w:eastAsia="zh-CN"/>
        </w:rPr>
        <w:tab/>
      </w:r>
    </w:p>
    <w:sectPr>
      <w:pgSz w:w="11906" w:h="16838"/>
      <w:pgMar w:top="2064" w:right="1519" w:bottom="200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D7854"/>
    <w:rsid w:val="3F6C380B"/>
    <w:rsid w:val="634779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宁夏回族自治区财政厅</Company>
  <Pages>2</Pages>
  <Words>3337</Words>
  <Characters>3407</Characters>
  <Lines>0</Lines>
  <Paragraphs>198</Paragraphs>
  <TotalTime>0</TotalTime>
  <ScaleCrop>false</ScaleCrop>
  <LinksUpToDate>false</LinksUpToDate>
  <CharactersWithSpaces>3930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2021-12-16T06:59:00Z</dcterms:created>
  <dc:creator>Administrator</dc:creator>
  <cp:lastModifiedBy>Administrator</cp:lastModifiedBy>
  <cp:lastPrinted>2022-01-11T06:56:00Z</cp:lastPrinted>
  <dcterms:modified xsi:type="dcterms:W3CDTF">2022-01-12T09:54:00Z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E97F44E29D82460389C78D459ABA8453</vt:lpwstr>
  </property>
</Properties>
</file>