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2</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val="en-US" w:eastAsia="zh-CN"/>
        </w:rPr>
        <w:t>烟台</w:t>
      </w:r>
      <w:r>
        <w:rPr>
          <w:rFonts w:hint="eastAsia" w:ascii="方正小标宋简体" w:hAnsi="方正小标宋简体" w:eastAsia="方正小标宋简体" w:cs="方正小标宋简体"/>
          <w:bCs/>
          <w:kern w:val="0"/>
          <w:sz w:val="44"/>
          <w:szCs w:val="44"/>
          <w:highlight w:val="none"/>
        </w:rPr>
        <w:t>市</w:t>
      </w:r>
      <w:r>
        <w:rPr>
          <w:rFonts w:hint="eastAsia" w:ascii="方正小标宋简体" w:hAnsi="方正小标宋简体" w:eastAsia="方正小标宋简体" w:cs="方正小标宋简体"/>
          <w:bCs/>
          <w:kern w:val="0"/>
          <w:sz w:val="44"/>
          <w:szCs w:val="44"/>
          <w:highlight w:val="none"/>
          <w:lang w:val="en-US" w:eastAsia="zh-CN"/>
        </w:rPr>
        <w:t>芝罘区</w:t>
      </w:r>
      <w:r>
        <w:rPr>
          <w:rFonts w:hint="eastAsia" w:ascii="方正小标宋简体" w:hAnsi="方正小标宋简体" w:eastAsia="方正小标宋简体" w:cs="方正小标宋简体"/>
          <w:bCs/>
          <w:kern w:val="0"/>
          <w:sz w:val="44"/>
          <w:szCs w:val="44"/>
          <w:highlight w:val="none"/>
        </w:rPr>
        <w:t>事业单位公开招聘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烟台</w:t>
      </w:r>
      <w:r>
        <w:rPr>
          <w:rFonts w:hint="eastAsia" w:ascii="仿宋_GB2312" w:hAnsi="仿宋" w:eastAsia="仿宋_GB2312"/>
          <w:sz w:val="32"/>
          <w:szCs w:val="32"/>
          <w:highlight w:val="none"/>
        </w:rPr>
        <w:t>市</w:t>
      </w:r>
      <w:r>
        <w:rPr>
          <w:rFonts w:hint="eastAsia" w:ascii="仿宋_GB2312" w:hAnsi="仿宋" w:eastAsia="仿宋_GB2312"/>
          <w:sz w:val="32"/>
          <w:szCs w:val="32"/>
          <w:highlight w:val="none"/>
          <w:lang w:val="en-US" w:eastAsia="zh-CN"/>
        </w:rPr>
        <w:t>芝罘区</w:t>
      </w:r>
      <w:r>
        <w:rPr>
          <w:rFonts w:hint="eastAsia" w:ascii="仿宋_GB2312" w:hAnsi="仿宋" w:eastAsia="仿宋_GB2312"/>
          <w:sz w:val="32"/>
          <w:szCs w:val="32"/>
          <w:highlight w:val="none"/>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17</w:t>
      </w:r>
      <w:r>
        <w:rPr>
          <w:rFonts w:hint="eastAsia" w:ascii="仿宋_GB2312" w:hAnsi="仿宋" w:eastAsia="仿宋_GB2312"/>
          <w:sz w:val="32"/>
          <w:szCs w:val="32"/>
          <w:highlight w:val="none"/>
        </w:rPr>
        <w:t>日（含）</w:t>
      </w:r>
      <w:r>
        <w:rPr>
          <w:rFonts w:hint="eastAsia" w:ascii="仿宋_GB2312" w:hAnsi="仿宋" w:eastAsia="仿宋_GB2312"/>
          <w:sz w:val="32"/>
          <w:szCs w:val="32"/>
          <w:highlight w:val="none"/>
        </w:rPr>
        <w:t>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hint="eastAsia" w:ascii="仿宋_GB2312" w:hAnsi="仿宋_GB2312" w:eastAsia="仿宋_GB2312" w:cs="仿宋_GB2312"/>
          <w:strike/>
          <w:dstrike w:val="0"/>
          <w:color w:val="FF0000"/>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除202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年全日制普通高等院校毕业生学历证书、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学历学位认证书应于202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年8月底前取得外，招聘岗位要求的包括学历证书、</w:t>
      </w:r>
      <w:r>
        <w:rPr>
          <w:rFonts w:hint="eastAsia" w:ascii="仿宋_GB2312" w:hAnsi="仿宋" w:eastAsia="仿宋_GB2312"/>
          <w:color w:val="000000" w:themeColor="text1"/>
          <w:sz w:val="32"/>
          <w:szCs w:val="32"/>
          <w:highlight w:val="none"/>
          <w14:textFill>
            <w14:solidFill>
              <w14:schemeClr w14:val="tx1"/>
            </w14:solidFill>
          </w14:textFill>
        </w:rPr>
        <w:t>相应</w:t>
      </w:r>
      <w:r>
        <w:rPr>
          <w:rFonts w:hint="eastAsia" w:ascii="仿宋_GB2312" w:hAnsi="仿宋" w:eastAsia="仿宋_GB2312"/>
          <w:sz w:val="32"/>
          <w:szCs w:val="32"/>
          <w:highlight w:val="none"/>
        </w:rPr>
        <w:t>学位证书在内的所有资格、资质及证书〔含2</w:t>
      </w:r>
      <w:r>
        <w:rPr>
          <w:rFonts w:ascii="仿宋_GB2312" w:hAnsi="仿宋" w:eastAsia="仿宋_GB2312"/>
          <w:sz w:val="32"/>
          <w:szCs w:val="32"/>
          <w:highlight w:val="none"/>
        </w:rPr>
        <w:t>02</w:t>
      </w:r>
      <w:r>
        <w:rPr>
          <w:rFonts w:hint="eastAsia" w:ascii="仿宋_GB2312" w:hAnsi="仿宋" w:eastAsia="仿宋_GB2312"/>
          <w:sz w:val="32"/>
          <w:szCs w:val="32"/>
          <w:highlight w:val="none"/>
          <w:lang w:val="en-US" w:eastAsia="zh-CN"/>
        </w:rPr>
        <w:t>2</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年及20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的国（境）外学历学位认证书〕，应聘人员均须于</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截至202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w:t>
      </w:r>
      <w:r>
        <w:rPr>
          <w:rFonts w:hint="eastAsia" w:ascii="仿宋_GB2312" w:hAnsi="仿宋_GB2312" w:eastAsia="仿宋_GB2312" w:cs="仿宋_GB2312"/>
          <w:kern w:val="0"/>
          <w:sz w:val="32"/>
          <w:szCs w:val="32"/>
          <w:highlight w:val="none"/>
        </w:rPr>
        <w:t>历按足年足月计算，可累积计算。未按照有关规定缴纳社会保险金的，不认可其相关工作经历。毕业生在校期间的社会实践、实习、兼职等不计算为工作经历。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9.</w:t>
      </w:r>
      <w:r>
        <w:rPr>
          <w:rFonts w:hint="eastAsia" w:ascii="黑体" w:hAnsi="黑体" w:eastAsia="黑体" w:cs="黑体"/>
          <w:kern w:val="0"/>
          <w:sz w:val="32"/>
          <w:szCs w:val="32"/>
          <w:highlight w:val="none"/>
          <w:lang w:val="en-US" w:eastAsia="zh-CN"/>
        </w:rPr>
        <w:t>报名使用的</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10.海归留学人员如何填报所学专业？</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w:t>
      </w:r>
      <w:r>
        <w:rPr>
          <w:rFonts w:hint="eastAsia" w:ascii="黑体" w:hAnsi="黑体" w:eastAsia="黑体" w:cs="黑体"/>
          <w:kern w:val="0"/>
          <w:sz w:val="32"/>
          <w:szCs w:val="32"/>
          <w:highlight w:val="none"/>
          <w:lang w:val="en-US" w:eastAsia="zh-CN"/>
        </w:rPr>
        <w:t>如何申请近似</w:t>
      </w:r>
      <w:r>
        <w:rPr>
          <w:rFonts w:hint="eastAsia" w:ascii="黑体" w:hAnsi="黑体" w:eastAsia="黑体" w:cs="黑体"/>
          <w:kern w:val="0"/>
          <w:sz w:val="32"/>
          <w:szCs w:val="32"/>
          <w:highlight w:val="none"/>
        </w:rPr>
        <w:t>专业？</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应聘人员需</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val="en-US" w:eastAsia="zh-CN"/>
        </w:rPr>
        <w:t>1月16日9：00-18日17：00</w:t>
      </w:r>
      <w:r>
        <w:rPr>
          <w:rFonts w:hint="eastAsia" w:ascii="仿宋_GB2312" w:hAnsi="仿宋_GB2312" w:eastAsia="仿宋_GB2312" w:cs="仿宋_GB2312"/>
          <w:sz w:val="32"/>
          <w:szCs w:val="32"/>
          <w:highlight w:val="none"/>
        </w:rPr>
        <w:t>提交经本人签字的附件4《</w:t>
      </w:r>
      <w:r>
        <w:rPr>
          <w:rFonts w:hint="eastAsia" w:ascii="仿宋_GB2312" w:hAnsi="仿宋_GB2312" w:eastAsia="仿宋_GB2312" w:cs="仿宋_GB2312"/>
          <w:sz w:val="32"/>
          <w:szCs w:val="32"/>
          <w:highlight w:val="none"/>
          <w:lang w:val="en-US" w:eastAsia="zh-CN"/>
        </w:rPr>
        <w:t>近似</w:t>
      </w:r>
      <w:r>
        <w:rPr>
          <w:rFonts w:hint="eastAsia" w:ascii="仿宋_GB2312" w:hAnsi="仿宋_GB2312" w:eastAsia="仿宋_GB2312" w:cs="仿宋_GB2312"/>
          <w:sz w:val="32"/>
          <w:szCs w:val="32"/>
          <w:highlight w:val="none"/>
        </w:rPr>
        <w:t>专业认定申请表》、本人专业与</w:t>
      </w:r>
      <w:r>
        <w:rPr>
          <w:rFonts w:hint="eastAsia" w:ascii="仿宋_GB2312" w:hAnsi="仿宋_GB2312" w:eastAsia="仿宋_GB2312" w:cs="仿宋_GB2312"/>
          <w:sz w:val="32"/>
          <w:szCs w:val="32"/>
          <w:highlight w:val="none"/>
          <w:lang w:val="en-US" w:eastAsia="zh-CN"/>
        </w:rPr>
        <w:t>大陆普通高等院校</w:t>
      </w:r>
      <w:r>
        <w:rPr>
          <w:rFonts w:hint="eastAsia" w:ascii="仿宋_GB2312" w:hAnsi="仿宋_GB2312" w:eastAsia="仿宋_GB2312" w:cs="仿宋_GB2312"/>
          <w:sz w:val="32"/>
          <w:szCs w:val="32"/>
          <w:highlight w:val="none"/>
        </w:rPr>
        <w:t>近似招聘专业课程对比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培养目标、培养计划、学校出具的专业近似证明等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以“申请近似专业+姓名”命名</w:t>
      </w:r>
      <w:r>
        <w:rPr>
          <w:highlight w:val="none"/>
        </w:rPr>
        <w:fldChar w:fldCharType="begin"/>
      </w:r>
      <w:r>
        <w:rPr>
          <w:highlight w:val="none"/>
        </w:rPr>
        <w:instrText xml:space="preserve">HYPERLINK "mailto:发送至邮箱zfqrsjtpk@126.com"</w:instrText>
      </w:r>
      <w:r>
        <w:rPr>
          <w:highlight w:val="none"/>
        </w:rPr>
        <w:fldChar w:fldCharType="separate"/>
      </w:r>
      <w:r>
        <w:rPr>
          <w:rFonts w:hint="eastAsia" w:ascii="仿宋_GB2312" w:hAnsi="仿宋_GB2312" w:eastAsia="仿宋_GB2312" w:cs="仿宋_GB2312"/>
          <w:sz w:val="32"/>
          <w:szCs w:val="32"/>
          <w:highlight w:val="none"/>
        </w:rPr>
        <w:t>发送至邮箱zfqrs</w:t>
      </w:r>
      <w:r>
        <w:rPr>
          <w:rFonts w:hint="eastAsia" w:ascii="仿宋_GB2312" w:hAnsi="仿宋_GB2312" w:eastAsia="仿宋_GB2312" w:cs="仿宋_GB2312"/>
          <w:sz w:val="32"/>
          <w:szCs w:val="32"/>
          <w:highlight w:val="none"/>
          <w:lang w:val="en-US" w:eastAsia="zh-CN"/>
        </w:rPr>
        <w:t>ks</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.com</w:t>
      </w:r>
      <w:r>
        <w:rPr>
          <w:highlight w:val="none"/>
        </w:rPr>
        <w:fldChar w:fldCharType="end"/>
      </w:r>
      <w:r>
        <w:rPr>
          <w:rFonts w:hint="eastAsia" w:ascii="仿宋_GB2312" w:hAnsi="仿宋_GB2312" w:eastAsia="仿宋_GB2312" w:cs="仿宋_GB2312"/>
          <w:sz w:val="32"/>
          <w:szCs w:val="32"/>
          <w:highlight w:val="none"/>
        </w:rPr>
        <w:t>，</w:t>
      </w:r>
      <w:bookmarkStart w:id="0" w:name="_GoBack"/>
      <w:r>
        <w:rPr>
          <w:rFonts w:hint="eastAsia" w:ascii="仿宋_GB2312" w:hAnsi="仿宋_GB2312" w:eastAsia="仿宋_GB2312" w:cs="仿宋_GB2312"/>
          <w:sz w:val="32"/>
          <w:szCs w:val="32"/>
          <w:highlight w:val="none"/>
          <w:lang w:val="en-US" w:eastAsia="zh-CN"/>
        </w:rPr>
        <w:t>逾期</w:t>
      </w:r>
      <w:bookmarkEnd w:id="0"/>
      <w:r>
        <w:rPr>
          <w:rFonts w:hint="eastAsia" w:ascii="仿宋_GB2312" w:hAnsi="仿宋_GB2312" w:eastAsia="仿宋_GB2312" w:cs="仿宋_GB2312"/>
          <w:sz w:val="32"/>
          <w:szCs w:val="32"/>
          <w:highlight w:val="none"/>
        </w:rPr>
        <w:t>不再受理认定</w:t>
      </w:r>
      <w:r>
        <w:rPr>
          <w:rFonts w:hint="eastAsia" w:ascii="仿宋_GB2312" w:hAnsi="仿宋_GB2312" w:eastAsia="仿宋_GB2312" w:cs="仿宋_GB2312"/>
          <w:sz w:val="32"/>
          <w:szCs w:val="32"/>
          <w:highlight w:val="none"/>
          <w:lang w:val="en-US" w:eastAsia="zh-CN"/>
        </w:rPr>
        <w:t>近似</w:t>
      </w:r>
      <w:r>
        <w:rPr>
          <w:rFonts w:hint="eastAsia" w:ascii="仿宋_GB2312" w:hAnsi="仿宋_GB2312" w:eastAsia="仿宋_GB2312" w:cs="仿宋_GB2312"/>
          <w:sz w:val="32"/>
          <w:szCs w:val="32"/>
          <w:highlight w:val="none"/>
        </w:rPr>
        <w:t>专业</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default"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应聘人员只能依据岗位需求表中所列专业申请近似专业认定，不得用后期认定的近似专业作为岗位要求的专业进行相似认定。</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为保证报名顺畅，</w:t>
      </w:r>
      <w:r>
        <w:rPr>
          <w:rFonts w:hint="eastAsia" w:ascii="黑体" w:hAnsi="黑体" w:eastAsia="黑体" w:cs="黑体"/>
          <w:b/>
          <w:bCs/>
          <w:sz w:val="32"/>
          <w:szCs w:val="32"/>
          <w:highlight w:val="none"/>
        </w:rPr>
        <w:t>建议使用360浏览器极速模式</w:t>
      </w:r>
      <w:r>
        <w:rPr>
          <w:rFonts w:hint="eastAsia" w:ascii="仿宋_GB2312" w:hAnsi="仿宋_GB2312" w:eastAsia="仿宋_GB2312" w:cs="仿宋_GB2312"/>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5</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鲁发改成本〔2018〕1427号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符合享受减免考务费用的人员，须将相应材料拍照后，将照片以电子邮件附件形式发送至邮箱：</w:t>
      </w:r>
      <w:r>
        <w:rPr>
          <w:rFonts w:hint="eastAsia" w:ascii="仿宋_GB2312" w:hAnsi="仿宋_GB2312" w:eastAsia="仿宋_GB2312" w:cs="仿宋_GB2312"/>
          <w:kern w:val="0"/>
          <w:sz w:val="32"/>
          <w:szCs w:val="32"/>
          <w:highlight w:val="none"/>
          <w:lang w:val="en-US" w:eastAsia="zh-CN"/>
        </w:rPr>
        <w:t>zfqrsks@163.com</w:t>
      </w:r>
      <w:r>
        <w:rPr>
          <w:rFonts w:hint="eastAsia" w:ascii="仿宋_GB2312" w:hAnsi="仿宋_GB2312" w:eastAsia="仿宋_GB2312" w:cs="仿宋_GB2312"/>
          <w:kern w:val="0"/>
          <w:sz w:val="32"/>
          <w:szCs w:val="32"/>
          <w:highlight w:val="none"/>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前发送，以邮箱显示接收时间为准。邮件发送成功后，请尽快于工作时间内致电0535-</w:t>
      </w:r>
      <w:r>
        <w:rPr>
          <w:rFonts w:hint="eastAsia" w:ascii="仿宋_GB2312" w:eastAsia="仿宋_GB2312"/>
          <w:sz w:val="32"/>
          <w:szCs w:val="32"/>
          <w:highlight w:val="none"/>
          <w:lang w:val="en-US" w:eastAsia="zh-CN"/>
        </w:rPr>
        <w:t>6225558</w:t>
      </w:r>
      <w:r>
        <w:rPr>
          <w:rFonts w:hint="eastAsia" w:ascii="仿宋_GB2312" w:eastAsia="仿宋_GB2312"/>
          <w:sz w:val="32"/>
          <w:szCs w:val="32"/>
          <w:highlight w:val="none"/>
        </w:rPr>
        <w:t>确认邮件收到情况。免笔试考务费认定结果以电子邮件反馈。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ascii="仿宋_GB2312" w:hAnsi="仿宋_GB2312" w:eastAsia="仿宋_GB2312" w:cs="仿宋_GB2312"/>
          <w:kern w:val="0"/>
          <w:sz w:val="32"/>
          <w:szCs w:val="32"/>
          <w:highlight w:val="none"/>
        </w:rPr>
        <w:t>。</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毕业生就业主管机关签发的就业报到证</w:t>
      </w:r>
      <w:r>
        <w:rPr>
          <w:rFonts w:hint="eastAsia" w:ascii="仿宋_GB2312" w:hAnsi="仿宋_GB2312" w:eastAsia="仿宋_GB2312" w:cs="仿宋_GB2312"/>
          <w:kern w:val="0"/>
          <w:sz w:val="32"/>
          <w:szCs w:val="32"/>
          <w:highlight w:val="none"/>
        </w:rPr>
        <w:t>（非个人原因未发放就业报到证的提供相关证明材料）</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2</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学位证书、身份证、毕业生就业主管机关签发的就业报到证（非个人原因未发放就业报到证的提供相关证明材料）。</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式样）。</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《专业研究方向承诺表》（采用《简章》附件7式样）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烟台市芝罘区</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30</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val="en-US" w:eastAsia="zh-CN"/>
        </w:rPr>
        <w:t>芝罘区政府</w:t>
      </w:r>
      <w:r>
        <w:rPr>
          <w:rFonts w:hint="eastAsia" w:ascii="仿宋_GB2312" w:hAnsi="仿宋" w:eastAsia="仿宋_GB2312"/>
          <w:sz w:val="32"/>
          <w:szCs w:val="32"/>
          <w:highlight w:val="none"/>
        </w:rPr>
        <w:t>网站公布。</w:t>
      </w:r>
    </w:p>
    <w:p>
      <w:pPr>
        <w:numPr>
          <w:ilvl w:val="0"/>
          <w:numId w:val="0"/>
        </w:numPr>
        <w:spacing w:line="560" w:lineRule="exact"/>
        <w:ind w:firstLine="640" w:firstLineChars="200"/>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32.考察过程中发现人事档案有问题的是否可以办理聘用手续？</w:t>
      </w:r>
    </w:p>
    <w:p>
      <w:pPr>
        <w:numPr>
          <w:ilvl w:val="-1"/>
          <w:numId w:val="0"/>
        </w:numPr>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numPr>
          <w:ilvl w:val="-1"/>
          <w:numId w:val="0"/>
        </w:numPr>
        <w:spacing w:line="560" w:lineRule="exact"/>
        <w:ind w:firstLine="640" w:firstLineChars="200"/>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rPr>
        <w:t>根据</w:t>
      </w:r>
      <w:r>
        <w:rPr>
          <w:rFonts w:hint="eastAsia" w:ascii="仿宋_GB2312" w:hAnsi="仿宋" w:eastAsia="仿宋_GB2312"/>
          <w:sz w:val="32"/>
          <w:szCs w:val="32"/>
          <w:highlight w:val="none"/>
          <w:lang w:val="en-US" w:eastAsia="zh-CN"/>
        </w:rPr>
        <w:t>教育部</w:t>
      </w:r>
      <w:r>
        <w:rPr>
          <w:rFonts w:hint="eastAsia" w:ascii="仿宋_GB2312" w:hAnsi="仿宋" w:eastAsia="仿宋_GB2312"/>
          <w:sz w:val="32"/>
          <w:szCs w:val="32"/>
          <w:highlight w:val="none"/>
        </w:rPr>
        <w:t>《关于当前加强高等学校学历证书规范管理的通知》（教学&lt;2002&gt;15号）规定，</w:t>
      </w:r>
      <w:r>
        <w:rPr>
          <w:rFonts w:hint="eastAsia" w:ascii="仿宋_GB2312" w:hAnsi="仿宋" w:eastAsia="仿宋_GB2312"/>
          <w:color w:val="auto"/>
          <w:sz w:val="32"/>
          <w:szCs w:val="32"/>
          <w:highlight w:val="none"/>
          <w:lang w:val="en-US" w:eastAsia="zh-CN"/>
        </w:rPr>
        <w:t>应聘人员所取得的学历不符合教育招生考试相关政策规定，经查证属实的不予聘用</w:t>
      </w:r>
      <w:r>
        <w:rPr>
          <w:rFonts w:hint="eastAsia" w:ascii="仿宋_GB2312" w:hAnsi="仿宋" w:eastAsia="仿宋_GB2312"/>
          <w:sz w:val="32"/>
          <w:szCs w:val="32"/>
          <w:highlight w:val="none"/>
          <w:lang w:val="en-US" w:eastAsia="zh-CN"/>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 现场资格审查、考试和体检时，疫情防控注意事项有哪些?</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体检时向招聘单位主管部门报告），并尽快自行就诊排查，招聘主管机关（招聘单位主管部门）将根据防疫部门工作要求，综合研判并通知应聘人员可否正常参加，如具备参加条件，应聘人员来烟时须持7日内有效核酸检测阴性证明。现场资格审查、考试或体检前14天起，应聘人员每日应自觉进行体温测量、记录及健康状况监测。</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所有应聘人员参加现场资格审查、考试和体检时应佩戴口罩，主动提交《应聘人员健康承诺书》《应聘人员健康管理信息采集表》、山东省电子健康通行码（绿码,原则上不允许使用手机截屏或纸质打印健康通行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在公开招聘组织实施过程中，按照省市新冠肺炎疫情防控最新要求，落实防疫措施，必要时对有关工作安排进行适当调整。</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6225558</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color w:val="FF0000"/>
          <w:kern w:val="0"/>
          <w:sz w:val="32"/>
          <w:szCs w:val="32"/>
          <w:highlight w:val="none"/>
          <w:lang w:eastAsia="zh-CN"/>
        </w:rPr>
      </w:pPr>
      <w:r>
        <w:rPr>
          <w:rFonts w:hint="eastAsia" w:ascii="仿宋_GB2312" w:hAnsi="仿宋_GB2312" w:eastAsia="仿宋_GB2312" w:cs="仿宋_GB2312"/>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kern w:val="0"/>
          <w:sz w:val="32"/>
          <w:szCs w:val="32"/>
          <w:highlight w:val="none"/>
          <w:lang w:val="en-US" w:eastAsia="zh-CN"/>
        </w:rPr>
        <w:t>6151999</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温馨提示：本次202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年烟台市市</w:t>
      </w:r>
      <w:r>
        <w:rPr>
          <w:rFonts w:hint="eastAsia" w:ascii="仿宋_GB2312" w:hAnsi="仿宋_GB2312" w:eastAsia="仿宋_GB2312" w:cs="仿宋_GB2312"/>
          <w:kern w:val="0"/>
          <w:sz w:val="32"/>
          <w:szCs w:val="32"/>
          <w:highlight w:val="none"/>
          <w:lang w:eastAsia="zh-CN"/>
        </w:rPr>
        <w:t>直</w:t>
      </w:r>
      <w:r>
        <w:rPr>
          <w:rFonts w:hint="eastAsia" w:ascii="仿宋_GB2312" w:hAnsi="仿宋_GB2312" w:eastAsia="仿宋_GB2312" w:cs="仿宋_GB2312"/>
          <w:kern w:val="0"/>
          <w:sz w:val="32"/>
          <w:szCs w:val="32"/>
          <w:highlight w:val="none"/>
        </w:rPr>
        <w:t>及区市事业单位综合类岗位公开招聘，笔试安排在</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26</w:t>
      </w:r>
      <w:r>
        <w:rPr>
          <w:rFonts w:hint="eastAsia" w:ascii="仿宋_GB2312" w:hAnsi="仿宋_GB2312" w:eastAsia="仿宋_GB2312" w:cs="仿宋_GB2312"/>
          <w:kern w:val="0"/>
          <w:sz w:val="32"/>
          <w:szCs w:val="32"/>
          <w:highlight w:val="none"/>
        </w:rPr>
        <w:t>日进行。据了解，省内其他事业单位综合类岗位笔试也有安排在</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26</w:t>
      </w:r>
      <w:r>
        <w:rPr>
          <w:rFonts w:hint="eastAsia" w:ascii="仿宋_GB2312" w:hAnsi="仿宋_GB2312" w:eastAsia="仿宋_GB2312" w:cs="仿宋_GB2312"/>
          <w:kern w:val="0"/>
          <w:sz w:val="32"/>
          <w:szCs w:val="32"/>
          <w:highlight w:val="none"/>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4EC6B37"/>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945950"/>
    <w:rsid w:val="16AF3382"/>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154AC"/>
    <w:rsid w:val="212D783F"/>
    <w:rsid w:val="21F25AB2"/>
    <w:rsid w:val="22226E03"/>
    <w:rsid w:val="228F32C5"/>
    <w:rsid w:val="22B031F9"/>
    <w:rsid w:val="22CA56D0"/>
    <w:rsid w:val="23A54055"/>
    <w:rsid w:val="23C352FC"/>
    <w:rsid w:val="23EC0CF9"/>
    <w:rsid w:val="240B5FA0"/>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556F25"/>
    <w:rsid w:val="2F3562A2"/>
    <w:rsid w:val="2FAF5352"/>
    <w:rsid w:val="2FB53650"/>
    <w:rsid w:val="2FCF0774"/>
    <w:rsid w:val="2FE26946"/>
    <w:rsid w:val="3019771C"/>
    <w:rsid w:val="304302F4"/>
    <w:rsid w:val="30491239"/>
    <w:rsid w:val="30BD0C63"/>
    <w:rsid w:val="319E5CF2"/>
    <w:rsid w:val="322A7F39"/>
    <w:rsid w:val="32A4559B"/>
    <w:rsid w:val="32A92634"/>
    <w:rsid w:val="332C5832"/>
    <w:rsid w:val="337F6ABC"/>
    <w:rsid w:val="34186C96"/>
    <w:rsid w:val="3546005F"/>
    <w:rsid w:val="3577490E"/>
    <w:rsid w:val="35A759B0"/>
    <w:rsid w:val="35B3528C"/>
    <w:rsid w:val="35D1009A"/>
    <w:rsid w:val="35DD2E71"/>
    <w:rsid w:val="361C291B"/>
    <w:rsid w:val="363C6A62"/>
    <w:rsid w:val="368C5CF6"/>
    <w:rsid w:val="37F56440"/>
    <w:rsid w:val="37F842A8"/>
    <w:rsid w:val="382E3FE1"/>
    <w:rsid w:val="38A40713"/>
    <w:rsid w:val="394B09BA"/>
    <w:rsid w:val="39BF7E06"/>
    <w:rsid w:val="39DD4918"/>
    <w:rsid w:val="39E022E0"/>
    <w:rsid w:val="3A967CEE"/>
    <w:rsid w:val="3AE6769C"/>
    <w:rsid w:val="3B4856F3"/>
    <w:rsid w:val="3B560430"/>
    <w:rsid w:val="3C39567F"/>
    <w:rsid w:val="3CCA2DBF"/>
    <w:rsid w:val="3D0E36EC"/>
    <w:rsid w:val="3D292066"/>
    <w:rsid w:val="3D430A77"/>
    <w:rsid w:val="3D7C136B"/>
    <w:rsid w:val="3D95120A"/>
    <w:rsid w:val="3DD607B5"/>
    <w:rsid w:val="3FF45EA4"/>
    <w:rsid w:val="402E3C90"/>
    <w:rsid w:val="4035200F"/>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B76649"/>
    <w:rsid w:val="46BE199C"/>
    <w:rsid w:val="477D44E0"/>
    <w:rsid w:val="478011F7"/>
    <w:rsid w:val="47A42FFE"/>
    <w:rsid w:val="483B3346"/>
    <w:rsid w:val="483E6183"/>
    <w:rsid w:val="48EB2E13"/>
    <w:rsid w:val="49831FB1"/>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AD3126"/>
    <w:rsid w:val="52C16C92"/>
    <w:rsid w:val="52E621DE"/>
    <w:rsid w:val="534F34E9"/>
    <w:rsid w:val="53607C34"/>
    <w:rsid w:val="53C4504B"/>
    <w:rsid w:val="53C5044A"/>
    <w:rsid w:val="5463310B"/>
    <w:rsid w:val="548C17FB"/>
    <w:rsid w:val="54CA5F4A"/>
    <w:rsid w:val="54D004CC"/>
    <w:rsid w:val="54ED68EA"/>
    <w:rsid w:val="550B1FA1"/>
    <w:rsid w:val="5517497E"/>
    <w:rsid w:val="55182E3F"/>
    <w:rsid w:val="55232955"/>
    <w:rsid w:val="56C47E9F"/>
    <w:rsid w:val="56D4672E"/>
    <w:rsid w:val="57BB5C78"/>
    <w:rsid w:val="57C71905"/>
    <w:rsid w:val="58AC2C04"/>
    <w:rsid w:val="58B852BA"/>
    <w:rsid w:val="59225AA9"/>
    <w:rsid w:val="59896920"/>
    <w:rsid w:val="599D2394"/>
    <w:rsid w:val="59A61476"/>
    <w:rsid w:val="59AB25C2"/>
    <w:rsid w:val="59E873E2"/>
    <w:rsid w:val="5A310FEB"/>
    <w:rsid w:val="5A4B7F4F"/>
    <w:rsid w:val="5AC323C1"/>
    <w:rsid w:val="5ADF7B74"/>
    <w:rsid w:val="5B443328"/>
    <w:rsid w:val="5B5E79A1"/>
    <w:rsid w:val="5BA56CAB"/>
    <w:rsid w:val="5C005553"/>
    <w:rsid w:val="5C101B54"/>
    <w:rsid w:val="5C977095"/>
    <w:rsid w:val="5C98720C"/>
    <w:rsid w:val="5CB16495"/>
    <w:rsid w:val="5CDD13AF"/>
    <w:rsid w:val="5E0B38C0"/>
    <w:rsid w:val="5E6078BE"/>
    <w:rsid w:val="5F0B72D2"/>
    <w:rsid w:val="5F2C6543"/>
    <w:rsid w:val="5F5670FD"/>
    <w:rsid w:val="5F844081"/>
    <w:rsid w:val="5F8835A9"/>
    <w:rsid w:val="604D15C8"/>
    <w:rsid w:val="605B3FBE"/>
    <w:rsid w:val="6074612D"/>
    <w:rsid w:val="607B41DC"/>
    <w:rsid w:val="60D33714"/>
    <w:rsid w:val="61433BBC"/>
    <w:rsid w:val="616E30EF"/>
    <w:rsid w:val="61E42AAF"/>
    <w:rsid w:val="62BC0544"/>
    <w:rsid w:val="62E07E00"/>
    <w:rsid w:val="634444C9"/>
    <w:rsid w:val="63576329"/>
    <w:rsid w:val="63677BA0"/>
    <w:rsid w:val="637B43F6"/>
    <w:rsid w:val="63F74B22"/>
    <w:rsid w:val="64746C17"/>
    <w:rsid w:val="65032D5F"/>
    <w:rsid w:val="6539216D"/>
    <w:rsid w:val="65640C52"/>
    <w:rsid w:val="65B7255F"/>
    <w:rsid w:val="668D572F"/>
    <w:rsid w:val="66AC43D7"/>
    <w:rsid w:val="66CE54C6"/>
    <w:rsid w:val="66EF61DE"/>
    <w:rsid w:val="66F45E44"/>
    <w:rsid w:val="670D34BA"/>
    <w:rsid w:val="678A5D04"/>
    <w:rsid w:val="678F2B41"/>
    <w:rsid w:val="67AE3358"/>
    <w:rsid w:val="683B22B2"/>
    <w:rsid w:val="6850483E"/>
    <w:rsid w:val="68CB1F7E"/>
    <w:rsid w:val="690510B9"/>
    <w:rsid w:val="69413C16"/>
    <w:rsid w:val="69BB1A5C"/>
    <w:rsid w:val="69E84A00"/>
    <w:rsid w:val="6A4E61B3"/>
    <w:rsid w:val="6A8B3B60"/>
    <w:rsid w:val="6B22718A"/>
    <w:rsid w:val="6B521BA0"/>
    <w:rsid w:val="6B796D9D"/>
    <w:rsid w:val="6C2216A6"/>
    <w:rsid w:val="6CA942B0"/>
    <w:rsid w:val="6CB33E68"/>
    <w:rsid w:val="6CDB09E2"/>
    <w:rsid w:val="6CDB2F5E"/>
    <w:rsid w:val="6D042F3E"/>
    <w:rsid w:val="6D180C93"/>
    <w:rsid w:val="6D8F1832"/>
    <w:rsid w:val="6EBE1813"/>
    <w:rsid w:val="6FC44AA2"/>
    <w:rsid w:val="708A387C"/>
    <w:rsid w:val="70ED2890"/>
    <w:rsid w:val="713066DB"/>
    <w:rsid w:val="71755DD4"/>
    <w:rsid w:val="71BB74C2"/>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52822"/>
    <w:rsid w:val="75C64D26"/>
    <w:rsid w:val="75F5515E"/>
    <w:rsid w:val="763657F5"/>
    <w:rsid w:val="766D6462"/>
    <w:rsid w:val="7683277C"/>
    <w:rsid w:val="77371949"/>
    <w:rsid w:val="774246AA"/>
    <w:rsid w:val="777E3225"/>
    <w:rsid w:val="77B06BAF"/>
    <w:rsid w:val="77B77DCD"/>
    <w:rsid w:val="78856474"/>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D9208DF"/>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19</TotalTime>
  <ScaleCrop>false</ScaleCrop>
  <LinksUpToDate>false</LinksUpToDate>
  <CharactersWithSpaces>7886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韩笑</cp:lastModifiedBy>
  <cp:lastPrinted>2022-01-07T05:10:00Z</cp:lastPrinted>
  <dcterms:modified xsi:type="dcterms:W3CDTF">2022-01-07T07:00:49Z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31FEDBA09A224934A33A74D7B12A1115</vt:lpwstr>
  </property>
</Properties>
</file>