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pStyle w:val="2"/>
        <w:shd w:val="clear" w:color="auto" w:fill="FFFFFF"/>
        <w:spacing w:before="0" w:beforeAutospacing="0" w:after="0" w:afterAutospacing="0" w:line="200" w:lineRule="exact"/>
        <w:jc w:val="center"/>
        <w:rPr>
          <w:rFonts w:ascii="方正小标宋简体" w:hAnsi="方正小标宋简体" w:eastAsia="方正小标宋简体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2021年下半年教师资格面试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天津工业大学考点考生入场须知</w:t>
      </w:r>
      <w:bookmarkEnd w:id="0"/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亲爱的考生：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color w:val="000000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为做好2021年下半年天津市中小学教师资格面试天津工业大学考点考务工作，现将面试当天的入校注意事项公告如下：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color w:val="000000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一、面试时间、地点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color w:val="000000"/>
          <w:sz w:val="28"/>
          <w:szCs w:val="28"/>
        </w:rPr>
      </w:pPr>
      <w:r>
        <w:rPr>
          <w:rStyle w:val="5"/>
          <w:rFonts w:hint="eastAsia"/>
          <w:bCs w:val="0"/>
          <w:color w:val="333333"/>
          <w:sz w:val="28"/>
          <w:szCs w:val="28"/>
        </w:rPr>
        <w:t>1.面试时间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2022年</w:t>
      </w:r>
      <w:r>
        <w:rPr>
          <w:rStyle w:val="5"/>
          <w:rFonts w:hint="eastAsia"/>
          <w:b w:val="0"/>
          <w:bCs w:val="0"/>
          <w:color w:val="333333"/>
          <w:sz w:val="28"/>
          <w:szCs w:val="28"/>
        </w:rPr>
        <w:t>1月8—9日</w:t>
      </w:r>
      <w:r>
        <w:rPr>
          <w:rFonts w:hint="eastAsia"/>
          <w:color w:val="333333"/>
          <w:sz w:val="28"/>
          <w:szCs w:val="28"/>
        </w:rPr>
        <w:t>，具体入场时间以准考证上的时间为准。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Style w:val="5"/>
          <w:rFonts w:hint="eastAsia"/>
          <w:sz w:val="28"/>
          <w:szCs w:val="28"/>
        </w:rPr>
        <w:t>考场地点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我校所有考场在第二公共教学楼（考生入校后可按路标指示到达）。其中：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历史与社会（初级中学）、历史（初级中学）、历史（高级中学）考场从第二公共教学楼</w:t>
      </w:r>
      <w:r>
        <w:rPr>
          <w:color w:val="333333"/>
          <w:sz w:val="28"/>
          <w:szCs w:val="28"/>
        </w:rPr>
        <w:t>A区入口进入；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美术（小学）、美术（初级中学）、美术（高级中学）考场从第二公共教学楼</w:t>
      </w:r>
      <w:r>
        <w:rPr>
          <w:color w:val="333333"/>
          <w:sz w:val="28"/>
          <w:szCs w:val="28"/>
        </w:rPr>
        <w:t>B区入口进入；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英语（初级中学）考场从第二公共教学楼</w:t>
      </w:r>
      <w:r>
        <w:rPr>
          <w:color w:val="333333"/>
          <w:sz w:val="28"/>
          <w:szCs w:val="28"/>
        </w:rPr>
        <w:t>C区入口进入。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请各位考生务必按照准考证上的考场安排，前往相应考场入口进场。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color w:val="000000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二、入校要求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考生按照天津市教育招生考试院12月20日发布的《2021年下半年天津市全国中小学教师资格考试面试考前提示（防疫安全篇）》（http://www.zhaokao.net/zkzx/system/2021/12/20/030004313.shtml）要求，做好考前准备并携带必备证件和材料。学校将分场所、分步骤逐一核查所有必备证件和材料，缺少任意一项将禁止参加考试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2" w:firstLineChars="20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考生自驾车辆不允许进入学校，考生陪同人员不允许进入学校。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color w:val="000000"/>
          <w:sz w:val="28"/>
          <w:szCs w:val="28"/>
        </w:rPr>
      </w:pPr>
      <w:r>
        <w:rPr>
          <w:rStyle w:val="5"/>
          <w:rFonts w:hint="eastAsia" w:cs="Calibri"/>
          <w:color w:val="333333"/>
          <w:sz w:val="28"/>
          <w:szCs w:val="28"/>
        </w:rPr>
        <w:t>三</w:t>
      </w:r>
      <w:r>
        <w:rPr>
          <w:rStyle w:val="5"/>
          <w:rFonts w:hint="eastAsia"/>
          <w:color w:val="333333"/>
          <w:sz w:val="28"/>
          <w:szCs w:val="28"/>
        </w:rPr>
        <w:t>、其他注意事项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color w:val="000000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1.因疫情防控原因，本考点在考前不对校外考生开放。</w:t>
      </w:r>
    </w:p>
    <w:p>
      <w:pPr>
        <w:spacing w:line="560" w:lineRule="exact"/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</w:t>
      </w:r>
      <w:r>
        <w:rPr>
          <w:rFonts w:ascii="宋体" w:hAnsi="宋体" w:eastAsia="宋体"/>
          <w:color w:val="000000"/>
          <w:sz w:val="28"/>
          <w:szCs w:val="28"/>
        </w:rPr>
        <w:t>.1月8</w:t>
      </w:r>
      <w:r>
        <w:rPr>
          <w:rFonts w:hint="eastAsia" w:ascii="宋体" w:hAnsi="宋体" w:eastAsia="宋体"/>
          <w:color w:val="000000"/>
          <w:sz w:val="28"/>
          <w:szCs w:val="28"/>
        </w:rPr>
        <w:t>-</w:t>
      </w:r>
      <w:r>
        <w:rPr>
          <w:rFonts w:ascii="宋体" w:hAnsi="宋体" w:eastAsia="宋体"/>
          <w:color w:val="000000"/>
          <w:sz w:val="28"/>
          <w:szCs w:val="28"/>
        </w:rPr>
        <w:t>9日</w:t>
      </w:r>
      <w:r>
        <w:rPr>
          <w:rFonts w:hint="eastAsia" w:ascii="宋体" w:hAnsi="宋体" w:eastAsia="宋体"/>
          <w:color w:val="000000"/>
          <w:sz w:val="28"/>
          <w:szCs w:val="28"/>
        </w:rPr>
        <w:t>考试当天我校开放东北门（宾水西道延长线）和东门（工一号路）供考生步行进出，开放时间为早上6:30至考试结束。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3.考虑到交通、天气等因素，请各位考生提前出发，以免错过考试时间。</w:t>
      </w:r>
      <w:r>
        <w:rPr>
          <w:rFonts w:hint="eastAsia"/>
          <w:sz w:val="28"/>
          <w:szCs w:val="28"/>
        </w:rPr>
        <w:t>建议考生在考试期间绿色出行,尽量选择公共交通。天津工业大学位于天津市西青区宾水西道399号，考生可以乘坐849，951，963，968等公交车在</w:t>
      </w:r>
      <w:r>
        <w:rPr>
          <w:rFonts w:hint="eastAsia"/>
          <w:b/>
          <w:sz w:val="28"/>
          <w:szCs w:val="28"/>
        </w:rPr>
        <w:t>天津工业大学</w:t>
      </w:r>
      <w:r>
        <w:rPr>
          <w:rStyle w:val="5"/>
          <w:rFonts w:hint="eastAsia"/>
          <w:sz w:val="28"/>
          <w:szCs w:val="28"/>
        </w:rPr>
        <w:t>东门站</w:t>
      </w:r>
      <w:r>
        <w:rPr>
          <w:rFonts w:hint="eastAsia"/>
          <w:sz w:val="28"/>
          <w:szCs w:val="28"/>
        </w:rPr>
        <w:t>下车；或乘坐地铁三号线到大学城站下车。从东北门到</w:t>
      </w:r>
      <w:r>
        <w:rPr>
          <w:rStyle w:val="5"/>
          <w:rFonts w:hint="eastAsia"/>
          <w:sz w:val="28"/>
          <w:szCs w:val="28"/>
        </w:rPr>
        <w:t>第二公共教学楼步行时间约2</w:t>
      </w:r>
      <w:r>
        <w:rPr>
          <w:rStyle w:val="5"/>
          <w:sz w:val="28"/>
          <w:szCs w:val="28"/>
        </w:rPr>
        <w:t>0分钟</w:t>
      </w:r>
      <w:r>
        <w:rPr>
          <w:rStyle w:val="5"/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东门到</w:t>
      </w:r>
      <w:r>
        <w:rPr>
          <w:rStyle w:val="5"/>
          <w:rFonts w:hint="eastAsia"/>
          <w:sz w:val="28"/>
          <w:szCs w:val="28"/>
        </w:rPr>
        <w:t>第二公共教学楼步行时间约</w:t>
      </w:r>
      <w:r>
        <w:rPr>
          <w:rStyle w:val="5"/>
          <w:sz w:val="28"/>
          <w:szCs w:val="28"/>
        </w:rPr>
        <w:t>1</w:t>
      </w:r>
      <w:r>
        <w:rPr>
          <w:rStyle w:val="5"/>
          <w:rFonts w:hint="eastAsia"/>
          <w:sz w:val="28"/>
          <w:szCs w:val="28"/>
        </w:rPr>
        <w:t>0</w:t>
      </w:r>
      <w:r>
        <w:rPr>
          <w:rStyle w:val="5"/>
          <w:sz w:val="28"/>
          <w:szCs w:val="28"/>
        </w:rPr>
        <w:t>分钟</w:t>
      </w:r>
      <w:r>
        <w:rPr>
          <w:rStyle w:val="5"/>
          <w:rFonts w:hint="eastAsia"/>
          <w:sz w:val="28"/>
          <w:szCs w:val="28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.请考生随时关注考试院相关考试信息</w:t>
      </w:r>
      <w:r>
        <w:rPr>
          <w:rFonts w:hint="eastAsia"/>
          <w:sz w:val="28"/>
          <w:szCs w:val="28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00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预祝各位考生取得好成绩</w:t>
      </w:r>
      <w:r>
        <w:rPr>
          <w:rFonts w:hint="eastAsia"/>
          <w:sz w:val="28"/>
          <w:szCs w:val="28"/>
        </w:rPr>
        <w:t>！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附：校园地图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drawing>
          <wp:inline distT="0" distB="0" distL="0" distR="0">
            <wp:extent cx="5780405" cy="5057140"/>
            <wp:effectExtent l="0" t="0" r="1079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color w:val="333333"/>
          <w:sz w:val="32"/>
          <w:szCs w:val="32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01A31"/>
    <w:rsid w:val="7F40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2022-01-06T08:06:00Z</dcterms:created>
  <dc:creator>张小咪(^O^)／</dc:creator>
  <cp:lastModifiedBy>张小咪(^O^)／</cp:lastModifiedBy>
  <dcterms:modified xsi:type="dcterms:W3CDTF">2022-01-06T08:07:09Z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9D9D9D691B15471187631AF6364B4397</vt:lpwstr>
  </property>
</Properties>
</file>