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禹城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</w:rPr>
        <w:t>市“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人才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</w:rPr>
        <w:t>回引计划”同意调动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意见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11"/>
        <w:gridCol w:w="1045"/>
        <w:gridCol w:w="953"/>
        <w:gridCol w:w="1943"/>
        <w:gridCol w:w="1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职称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（级别）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参加工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71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现工作单位及岗位</w:t>
            </w:r>
          </w:p>
        </w:tc>
        <w:tc>
          <w:tcPr>
            <w:tcW w:w="3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是否处于机关事业单位服务期或试用期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人事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关系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所在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及主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管部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门意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该同志系我单位正式在编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，其编制关系在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，属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身份人员。自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年到我单位以来，历年考核结果均为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合格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（称职）及以上。我单位同意其报名参加山东省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val="en-US" w:eastAsia="zh-CN"/>
              </w:rPr>
              <w:t>禹城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市“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人才回引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计划”，如其符合回引条件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配合办理其调动手续，并配合办理其人事档案、工资、党团关系的移交手续。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所在单位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主管部门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人事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综合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管理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部门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如该同志符合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回引条件，我单位将配合办理其调动手续，并配合办理其档案、工资、党团关系的移交手续。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9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填表说明：1.“身份类别”填写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机关人员、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事业单位人员或企业职工。2.“职称”：“职称”指取得的专业技术职务任职资格，如十级专技；“级别”指行政级别或事业单位管理人员级别，如副科级或九级管理。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2D9F5"/>
    <w:rsid w:val="06E45A65"/>
    <w:rsid w:val="32D942E4"/>
    <w:rsid w:val="5C123841"/>
    <w:rsid w:val="648C4E6E"/>
    <w:rsid w:val="77F9A681"/>
    <w:rsid w:val="FF8FEC39"/>
    <w:rsid w:val="FFE2D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2021-12-08T12:14:00Z</dcterms:created>
  <dc:creator>user</dc:creator>
  <cp:lastModifiedBy>lenovo</cp:lastModifiedBy>
  <cp:lastPrinted>2021-12-09T18:57:00Z</cp:lastPrinted>
  <dcterms:modified xsi:type="dcterms:W3CDTF">2021-12-22T09:42:09Z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