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jc w:val="left"/>
        <w:textAlignment w:val="baseline"/>
        <w:rPr>
          <w:rFonts w:hint="eastAsia" w:ascii="Times New Roman" w:hAnsi="Times New Roman" w:eastAsia="黑体"/>
          <w:color w:val="333333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333333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00" w:lineRule="exact"/>
        <w:jc w:val="center"/>
        <w:textAlignment w:val="baseline"/>
        <w:rPr>
          <w:rFonts w:ascii="Times New Roman" w:hAnsi="Times New Roman" w:eastAsia="方正小标宋简体"/>
          <w:color w:val="333333"/>
          <w:spacing w:val="8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333333"/>
          <w:spacing w:val="8"/>
          <w:kern w:val="0"/>
          <w:sz w:val="44"/>
          <w:szCs w:val="44"/>
        </w:rPr>
        <w:t>中卫市新闻传媒集团</w:t>
      </w:r>
    </w:p>
    <w:p>
      <w:pPr>
        <w:widowControl/>
        <w:shd w:val="clear" w:color="auto" w:fill="FFFFFF"/>
        <w:spacing w:line="500" w:lineRule="exact"/>
        <w:jc w:val="center"/>
        <w:textAlignment w:val="baseline"/>
        <w:rPr>
          <w:rFonts w:ascii="Times New Roman" w:hAnsi="Times New Roman" w:eastAsia="方正小标宋简体"/>
          <w:color w:val="333333"/>
          <w:spacing w:val="8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333333"/>
          <w:spacing w:val="8"/>
          <w:kern w:val="0"/>
          <w:sz w:val="44"/>
          <w:szCs w:val="44"/>
        </w:rPr>
        <w:t>公开招聘工作人员岗位计划一览表</w:t>
      </w:r>
    </w:p>
    <w:tbl>
      <w:tblPr>
        <w:tblStyle w:val="3"/>
        <w:tblpPr w:leftFromText="180" w:rightFromText="180" w:vertAnchor="text" w:horzAnchor="page" w:tblpX="1019" w:tblpY="188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719"/>
        <w:gridCol w:w="342"/>
        <w:gridCol w:w="791"/>
        <w:gridCol w:w="1400"/>
        <w:gridCol w:w="727"/>
        <w:gridCol w:w="56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全媒体记者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新闻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汉语言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文学、编辑出版学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相关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5682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具备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较强的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文字写作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功底、新闻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采访能力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具备较强的语言表达能力和应变能力，善于人际沟通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热爱新闻事业，具备良好的新闻敏感度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年以上记者、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新媒体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编辑及相关岗位工作经验者优先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全媒体记者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财务管理、会计学等相关专业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0周岁及以下</w:t>
            </w:r>
          </w:p>
        </w:tc>
        <w:tc>
          <w:tcPr>
            <w:tcW w:w="5682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熟悉经济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运行、金融管理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和现金管理、银行结算等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业务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具有较强的独立学习和工作的能力，工作踏实，认真细心，积极主动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具有良好的职业操守及团队合作精神，较强的沟通、理解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能力。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熟练使用office、Excel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PPT等办公软件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年以上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相关工作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经验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财务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相关证件者优先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4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1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全媒体记者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人力资源管理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及相关专业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0周岁及以下</w:t>
            </w:r>
          </w:p>
        </w:tc>
        <w:tc>
          <w:tcPr>
            <w:tcW w:w="5682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熟悉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人力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资源管理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相关知识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了解劳动法、合同法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相关法律法规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熟练使用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office、Excel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PPT等办公软件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有一定的文字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写作基础。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有1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年以上人力资源相关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岗位工作经验者优先。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新媒体制作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新媒体相关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5682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熟练使用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PS、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Pr、AE、剪映或其他视频后期软件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具备一定的创意策划能力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能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根据需求独立完成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平面设计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视频制作，剪辑任务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有1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年以上视频拍摄剪辑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视觉传达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新媒体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编辑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相关行业工作经验者优先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信息化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计算机科学与技术，计算机应用技术，软件工程及相关专业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5682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熟练掌握编程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相关软件，能独立完成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安排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的编程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工作。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独立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完成编程工作经验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编程相关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证书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者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优先。</w:t>
            </w:r>
          </w:p>
        </w:tc>
      </w:tr>
    </w:tbl>
    <w:p>
      <w:pPr>
        <w:widowControl/>
        <w:shd w:val="clear" w:color="auto" w:fill="FFFFFF"/>
        <w:spacing w:line="560" w:lineRule="exact"/>
        <w:textAlignment w:val="baseline"/>
        <w:rPr>
          <w:rFonts w:ascii="Times New Roman" w:hAnsi="Times New Roman" w:eastAsia="黑体"/>
          <w:color w:val="333333"/>
          <w:kern w:val="0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851" w:right="1588" w:bottom="1418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063"/>
        <w:tab w:val="clear" w:pos="4153"/>
      </w:tabs>
      <w:jc w:val="center"/>
      <w:rPr>
        <w:rFonts w:hint="eastAsia"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D656E"/>
    <w:rsid w:val="6D8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2021-12-29T07:50:00Z</dcterms:created>
  <dc:creator>dell</dc:creator>
  <cp:lastModifiedBy>dell</cp:lastModifiedBy>
  <dcterms:modified xsi:type="dcterms:W3CDTF">2021-12-29T07:51:04Z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303076A39A2C4B3A951E80ED9EA34E33</vt:lpwstr>
  </property>
</Properties>
</file>