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南昌高新区2021年社区工作者招聘</w:t>
      </w:r>
    </w:p>
    <w:p>
      <w:pPr>
        <w:jc w:val="center"/>
        <w:rPr>
          <w:rFonts w:hint="eastAsia"/>
          <w:sz w:val="32"/>
          <w:szCs w:val="32"/>
        </w:rPr>
      </w:pPr>
      <w:r>
        <w:rPr>
          <w:rFonts w:hint="eastAsia" w:ascii="方正小标宋简体" w:hAnsi="方正小标宋简体" w:eastAsia="方正小标宋简体" w:cs="方正小标宋简体"/>
          <w:b w:val="0"/>
          <w:bCs/>
          <w:sz w:val="44"/>
          <w:szCs w:val="44"/>
          <w:lang w:eastAsia="zh-CN"/>
        </w:rPr>
        <w:t>疫情防控工作要求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根据疫情防控要求，需要做好疫情防控相关工作并提供以下材料：</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一、考试前工作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（一）健康监测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月26日起，所有考生、考务工作人员原则上禁止离昌，并进行考前14天日常体温监测和身体健康监测。在省外学习、工作的考生，须不晚于12月26日回到南昌直至考试结束，期间做好健康监测和行踪报告。12月26日后省外来昌人员要按照要求提供考前有效时间内的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考前14天内出现发热、干咳、乏力、鼻塞、流涕、咽痛、腹泻等症状的人员，应按规定及时就医。</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（二）人员排查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考生需提前准备以下材料，以便人员排查，并在考试当天到达考点、排队入场时，提交给现场工作人员：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现场出示本人</w:t>
      </w:r>
      <w:r>
        <w:rPr>
          <w:rFonts w:hint="eastAsia" w:ascii="仿宋_GB2312" w:hAnsi="仿宋_GB2312" w:eastAsia="仿宋_GB2312" w:cs="仿宋_GB2312"/>
          <w:sz w:val="32"/>
          <w:szCs w:val="32"/>
        </w:rPr>
        <w:t>南昌赣通码完整页面截图</w:t>
      </w:r>
      <w:r>
        <w:rPr>
          <w:rFonts w:hint="eastAsia" w:ascii="仿宋_GB2312" w:hAnsi="仿宋_GB2312" w:eastAsia="仿宋_GB2312" w:cs="仿宋_GB2312"/>
          <w:sz w:val="32"/>
          <w:szCs w:val="32"/>
          <w:lang w:eastAsia="zh-CN"/>
        </w:rPr>
        <w:t>（截图时间为考前</w:t>
      </w:r>
      <w:r>
        <w:rPr>
          <w:rFonts w:hint="eastAsia" w:ascii="仿宋_GB2312" w:hAnsi="仿宋_GB2312" w:eastAsia="仿宋_GB2312" w:cs="仿宋_GB2312"/>
          <w:sz w:val="32"/>
          <w:szCs w:val="32"/>
          <w:lang w:val="en-US" w:eastAsia="zh-CN"/>
        </w:rPr>
        <w:t>2小时内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现场出示</w:t>
      </w:r>
      <w:r>
        <w:rPr>
          <w:rFonts w:hint="eastAsia" w:ascii="仿宋_GB2312" w:hAnsi="仿宋_GB2312" w:eastAsia="仿宋_GB2312" w:cs="仿宋_GB2312"/>
          <w:sz w:val="32"/>
          <w:szCs w:val="32"/>
        </w:rPr>
        <w:t>本人近14天行程轨迹完整页面截图</w:t>
      </w:r>
      <w:r>
        <w:rPr>
          <w:rFonts w:hint="eastAsia" w:ascii="仿宋_GB2312" w:hAnsi="仿宋_GB2312" w:eastAsia="仿宋_GB2312" w:cs="仿宋_GB2312"/>
          <w:sz w:val="32"/>
          <w:szCs w:val="32"/>
          <w:lang w:eastAsia="zh-CN"/>
        </w:rPr>
        <w:t>（截图时间为考前</w:t>
      </w:r>
      <w:r>
        <w:rPr>
          <w:rFonts w:hint="eastAsia" w:ascii="仿宋_GB2312" w:hAnsi="仿宋_GB2312" w:eastAsia="仿宋_GB2312" w:cs="仿宋_GB2312"/>
          <w:sz w:val="32"/>
          <w:szCs w:val="32"/>
          <w:lang w:val="en-US" w:eastAsia="zh-CN"/>
        </w:rPr>
        <w:t>2小时内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健康申报表</w:t>
      </w:r>
      <w:r>
        <w:rPr>
          <w:rFonts w:hint="eastAsia" w:ascii="仿宋_GB2312" w:hAnsi="仿宋_GB2312" w:eastAsia="仿宋_GB2312" w:cs="仿宋_GB2312"/>
          <w:sz w:val="32"/>
          <w:szCs w:val="32"/>
        </w:rPr>
        <w:t>（附后）。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考前</w:t>
      </w:r>
      <w:r>
        <w:rPr>
          <w:rFonts w:hint="eastAsia" w:ascii="仿宋_GB2312" w:hAnsi="仿宋_GB2312" w:eastAsia="仿宋_GB2312" w:cs="仿宋_GB2312"/>
          <w:sz w:val="32"/>
          <w:szCs w:val="32"/>
          <w:lang w:val="en-US" w:eastAsia="zh-CN"/>
        </w:rPr>
        <w:t>14天有江西</w:t>
      </w:r>
      <w:r>
        <w:rPr>
          <w:rFonts w:hint="eastAsia" w:ascii="仿宋_GB2312" w:hAnsi="仿宋_GB2312" w:eastAsia="仿宋_GB2312" w:cs="仿宋_GB2312"/>
          <w:sz w:val="32"/>
          <w:szCs w:val="32"/>
        </w:rPr>
        <w:t>省外</w:t>
      </w:r>
      <w:r>
        <w:rPr>
          <w:rFonts w:hint="eastAsia" w:ascii="仿宋_GB2312" w:hAnsi="仿宋_GB2312" w:eastAsia="仿宋_GB2312" w:cs="仿宋_GB2312"/>
          <w:sz w:val="32"/>
          <w:szCs w:val="32"/>
          <w:lang w:eastAsia="zh-CN"/>
        </w:rPr>
        <w:t>旅居史的</w:t>
      </w:r>
      <w:r>
        <w:rPr>
          <w:rFonts w:hint="eastAsia" w:ascii="仿宋_GB2312" w:hAnsi="仿宋_GB2312" w:eastAsia="仿宋_GB2312" w:cs="仿宋_GB2312"/>
          <w:sz w:val="32"/>
          <w:szCs w:val="32"/>
        </w:rPr>
        <w:t>人员，还应</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48小时</w:t>
      </w:r>
      <w:r>
        <w:rPr>
          <w:rFonts w:hint="eastAsia" w:ascii="仿宋_GB2312" w:hAnsi="仿宋_GB2312" w:eastAsia="仿宋_GB2312" w:cs="仿宋_GB2312"/>
          <w:sz w:val="32"/>
          <w:szCs w:val="32"/>
          <w:lang w:eastAsia="zh-CN"/>
        </w:rPr>
        <w:t>内的</w:t>
      </w:r>
      <w:r>
        <w:rPr>
          <w:rFonts w:hint="eastAsia" w:ascii="仿宋_GB2312" w:hAnsi="仿宋_GB2312" w:eastAsia="仿宋_GB2312" w:cs="仿宋_GB2312"/>
          <w:sz w:val="32"/>
          <w:szCs w:val="32"/>
        </w:rPr>
        <w:t>核酸检测阴性证明</w:t>
      </w:r>
      <w:r>
        <w:rPr>
          <w:rFonts w:hint="eastAsia" w:ascii="仿宋_GB2312" w:hAnsi="仿宋_GB2312" w:eastAsia="仿宋_GB2312" w:cs="仿宋_GB2312"/>
          <w:sz w:val="32"/>
          <w:szCs w:val="32"/>
          <w:lang w:eastAsia="zh-CN"/>
        </w:rPr>
        <w:t>（以采样时间为准）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（三）健康申报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所有考生、考务工作人员需如实完成健康申报，健康申报状况正常并取得“健康码”绿码者方可参加考试及考场相关工作。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健康申报状况异常或未取得“健康码”绿码的考生及考试工作人员，由疫情防控部门进行诊断和评估，确定其是否可以参加考试。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二、考试期间</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（一）健康监测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1.所有人员必须接受体温测量。进入考点时，所有人员在考点指定位置接受查验健康码、</w:t>
      </w:r>
      <w:r>
        <w:rPr>
          <w:rFonts w:hint="eastAsia" w:ascii="仿宋_GB2312" w:hAnsi="仿宋_GB2312" w:eastAsia="仿宋_GB2312" w:cs="仿宋_GB2312"/>
          <w:sz w:val="32"/>
          <w:szCs w:val="32"/>
          <w:lang w:eastAsia="zh-CN"/>
        </w:rPr>
        <w:t>行程</w:t>
      </w:r>
      <w:r>
        <w:rPr>
          <w:rFonts w:hint="eastAsia" w:ascii="仿宋_GB2312" w:hAnsi="仿宋_GB2312" w:eastAsia="仿宋_GB2312" w:cs="仿宋_GB2312"/>
          <w:sz w:val="32"/>
          <w:szCs w:val="32"/>
        </w:rPr>
        <w:t>码</w:t>
      </w:r>
      <w:r>
        <w:rPr>
          <w:rFonts w:hint="eastAsia" w:ascii="仿宋_GB2312" w:hAnsi="仿宋_GB2312" w:eastAsia="仿宋_GB2312" w:cs="仿宋_GB2312"/>
          <w:sz w:val="32"/>
          <w:szCs w:val="32"/>
          <w:lang w:eastAsia="zh-CN"/>
        </w:rPr>
        <w:t>、核酸证明</w:t>
      </w:r>
      <w:r>
        <w:rPr>
          <w:rFonts w:hint="eastAsia" w:ascii="仿宋_GB2312" w:hAnsi="仿宋_GB2312" w:eastAsia="仿宋_GB2312" w:cs="仿宋_GB2312"/>
          <w:sz w:val="32"/>
          <w:szCs w:val="32"/>
        </w:rPr>
        <w:t>和体温测量。保持1米线距离，减少人员聚集。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2.体温异常者应急处置。进入考点第一次测量体温超过37.3℃的，专人引导至临时医学观察点进行再次测量。</w:t>
      </w:r>
      <w:r>
        <w:rPr>
          <w:rFonts w:hint="eastAsia" w:ascii="仿宋_GB2312" w:hAnsi="仿宋_GB2312" w:eastAsia="仿宋_GB2312" w:cs="仿宋_GB2312"/>
          <w:sz w:val="32"/>
          <w:szCs w:val="32"/>
          <w:lang w:eastAsia="zh-CN"/>
        </w:rPr>
        <w:t>复测体温</w:t>
      </w:r>
      <w:r>
        <w:rPr>
          <w:rFonts w:hint="eastAsia" w:ascii="仿宋_GB2312" w:hAnsi="仿宋_GB2312" w:eastAsia="仿宋_GB2312" w:cs="仿宋_GB2312"/>
          <w:sz w:val="32"/>
          <w:szCs w:val="32"/>
        </w:rPr>
        <w:t>超过37.3℃的，考务工作人员不得承担考试工作，根据</w:t>
      </w:r>
      <w:r>
        <w:rPr>
          <w:rFonts w:hint="eastAsia" w:ascii="仿宋_GB2312" w:hAnsi="仿宋_GB2312" w:eastAsia="仿宋_GB2312" w:cs="仿宋_GB2312"/>
          <w:sz w:val="32"/>
          <w:szCs w:val="32"/>
          <w:lang w:eastAsia="zh-CN"/>
        </w:rPr>
        <w:t>防疫人员</w:t>
      </w:r>
      <w:r>
        <w:rPr>
          <w:rFonts w:hint="eastAsia" w:ascii="仿宋_GB2312" w:hAnsi="仿宋_GB2312" w:eastAsia="仿宋_GB2312" w:cs="仿宋_GB2312"/>
          <w:sz w:val="32"/>
          <w:szCs w:val="32"/>
        </w:rPr>
        <w:t>评估，符合条件的考生可以进入备用考场进行考试。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eastAsia="仿宋_GB2312"/>
          <w:lang w:val="en-US" w:eastAsia="zh-CN"/>
        </w:rPr>
      </w:pPr>
      <w:r>
        <w:rPr>
          <w:rFonts w:hint="eastAsia" w:ascii="仿宋_GB2312" w:hAnsi="仿宋_GB2312" w:eastAsia="仿宋_GB2312" w:cs="仿宋_GB2312"/>
          <w:sz w:val="32"/>
          <w:szCs w:val="32"/>
          <w:lang w:val="en-US" w:eastAsia="zh-CN"/>
        </w:rPr>
        <w:t>3.考试期间发热的，</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防疫人员</w:t>
      </w:r>
      <w:r>
        <w:rPr>
          <w:rFonts w:hint="eastAsia" w:ascii="仿宋_GB2312" w:hAnsi="仿宋_GB2312" w:eastAsia="仿宋_GB2312" w:cs="仿宋_GB2312"/>
          <w:sz w:val="32"/>
          <w:szCs w:val="32"/>
        </w:rPr>
        <w:t>评估，符合条件的考生可以进入备用考场进行考试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（二）个人防护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各考场内，监考人员和考生（除核验身份信息外）要全程规范佩戴一次性医用外科口罩；巡考人员巡考期间规范佩戴一次性医用外科口罩。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三、考试结束后</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（一）有序撤离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考生退出考场时要规范佩戴口罩，散场时要按监考员的指令有序离场，不得拥挤，保持人员间距。</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（二）通风消毒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普通考场当日考试结束后持续开窗通风30分钟及以上，并对考场做一次环境清洁消毒。备用隔离考场如启用，考生如出现新冠肺炎疑似病例或确诊病例，应由专业人员及时做好考场的终末消毒。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四、其他事项</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（一）禁止参考</w:t>
      </w:r>
      <w:r>
        <w:rPr>
          <w:rFonts w:hint="eastAsia" w:ascii="仿宋_GB2312" w:hAnsi="仿宋_GB2312" w:eastAsia="仿宋_GB2312" w:cs="仿宋_GB2312"/>
          <w:b/>
          <w:bCs/>
          <w:sz w:val="32"/>
          <w:szCs w:val="32"/>
          <w:lang w:eastAsia="zh-CN"/>
        </w:rPr>
        <w:t>的</w:t>
      </w:r>
      <w:r>
        <w:rPr>
          <w:rFonts w:hint="eastAsia" w:ascii="仿宋_GB2312" w:hAnsi="仿宋_GB2312" w:eastAsia="仿宋_GB2312" w:cs="仿宋_GB2312"/>
          <w:b/>
          <w:bCs/>
          <w:sz w:val="32"/>
          <w:szCs w:val="32"/>
        </w:rPr>
        <w:t>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1.考前21天内有境外（含港澳台）旅居史的考生和考试工作人员，考前14天内有与相关病例复阳人员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感染者有轨迹重叠的考生和考试工作人员（含已确定的高风险场所暴露人员）。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2.考前14天内有外省低风险地区（无本地疫情报告的设区市）旅居史，但无考前48小时核酸检测阴性证明的考生、考试工作人员。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3.现被判定为新冠相关病例（确诊、疑似、无症状）及其密切接触者，或次密切接触者；处于隔离期（集中、居家）的出院确诊病例、疑似病例、无症状感染者、密切接触者、次密切接触者。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4.考试前48小时出现发热、乏力、咳嗽、咳痰、咽痛、腹泻、呕吐、嗅觉或味觉减退等症状，经认定评估后不适合参加考试及考务工作的人员。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5.健康码显示为黄码或红码的人员。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6.经现场专家评估后认为不适合参加考试或</w:t>
      </w:r>
      <w:r>
        <w:rPr>
          <w:rFonts w:hint="eastAsia" w:ascii="仿宋_GB2312" w:hAnsi="仿宋_GB2312" w:eastAsia="仿宋_GB2312" w:cs="仿宋_GB2312"/>
          <w:sz w:val="32"/>
          <w:szCs w:val="32"/>
          <w:lang w:eastAsia="zh-CN"/>
        </w:rPr>
        <w:t>考务</w:t>
      </w:r>
      <w:r>
        <w:rPr>
          <w:rFonts w:hint="eastAsia" w:ascii="仿宋_GB2312" w:hAnsi="仿宋_GB2312" w:eastAsia="仿宋_GB2312" w:cs="仿宋_GB2312"/>
          <w:sz w:val="32"/>
          <w:szCs w:val="32"/>
        </w:rPr>
        <w:t>的其他人员。</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（二）非必要不参加考试</w:t>
      </w:r>
      <w:r>
        <w:rPr>
          <w:rFonts w:hint="eastAsia" w:ascii="仿宋_GB2312" w:hAnsi="仿宋_GB2312" w:eastAsia="仿宋_GB2312" w:cs="仿宋_GB2312"/>
          <w:b/>
          <w:bCs/>
          <w:sz w:val="32"/>
          <w:szCs w:val="32"/>
          <w:lang w:eastAsia="zh-CN"/>
        </w:rPr>
        <w:t>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1.考前28天内有境外旅居史、考前21天内有国内中高风险地区旅居史的考生，按照防疫要求完成集中、居家隔离医学观察，但处于居家健康监测期的考生，非必要不参加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确需参加的，须持考前72小时2次（间隔24小时以上）核酸检测阴性证明，在备用考场考试。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2.考前14天内有国内本地病例报告的设区市旅居史的考生，非必要不参加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确需参加的，须持考前72小时2次（间隔24小时以上）核酸检测阴性证明，在备用考场考试。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sz w:val="32"/>
          <w:szCs w:val="32"/>
        </w:rPr>
      </w:pPr>
      <w:r>
        <w:rPr>
          <w:rFonts w:hint="eastAsia" w:ascii="仿宋_GB2312" w:hAnsi="仿宋_GB2312" w:eastAsia="仿宋_GB2312" w:cs="仿宋_GB2312"/>
          <w:sz w:val="32"/>
          <w:szCs w:val="32"/>
        </w:rPr>
        <w:t>3.近14天有</w:t>
      </w:r>
      <w:r>
        <w:rPr>
          <w:rFonts w:hint="eastAsia" w:ascii="仿宋_GB2312" w:hAnsi="仿宋_GB2312" w:eastAsia="仿宋_GB2312" w:cs="仿宋_GB2312"/>
          <w:sz w:val="32"/>
          <w:szCs w:val="32"/>
          <w:lang w:eastAsia="zh-CN"/>
        </w:rPr>
        <w:t>江西省外</w:t>
      </w:r>
      <w:r>
        <w:rPr>
          <w:rFonts w:hint="eastAsia" w:ascii="仿宋_GB2312" w:hAnsi="仿宋_GB2312" w:eastAsia="仿宋_GB2312" w:cs="仿宋_GB2312"/>
          <w:sz w:val="32"/>
          <w:szCs w:val="32"/>
        </w:rPr>
        <w:t>低风险地区（无本地疫情报告的设区市）旅居史的考生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持考前48小时核酸检测阴性证明。</w:t>
      </w:r>
    </w:p>
    <w:p>
      <w:pPr>
        <w:rPr>
          <w:rFonts w:hint="eastAsia"/>
          <w:sz w:val="32"/>
          <w:szCs w:val="32"/>
        </w:rPr>
      </w:pPr>
    </w:p>
    <w:p>
      <w:pPr>
        <w:jc w:val="center"/>
        <w:rPr>
          <w:rFonts w:hint="eastAsia" w:ascii="黑体" w:hAnsi="黑体" w:eastAsia="黑体" w:cs="黑体"/>
          <w:bCs/>
          <w:color w:val="auto"/>
          <w:sz w:val="44"/>
          <w:szCs w:val="44"/>
        </w:rPr>
      </w:pPr>
      <w:r>
        <w:rPr>
          <w:rFonts w:hint="eastAsia" w:ascii="黑体" w:hAnsi="黑体" w:eastAsia="黑体" w:cs="黑体"/>
          <w:bCs/>
          <w:color w:val="auto"/>
          <w:sz w:val="44"/>
          <w:szCs w:val="44"/>
          <w:lang w:eastAsia="zh-CN"/>
        </w:rPr>
        <w:t>考生考前</w:t>
      </w:r>
      <w:r>
        <w:rPr>
          <w:rFonts w:hint="eastAsia" w:ascii="黑体" w:hAnsi="黑体" w:eastAsia="黑体" w:cs="黑体"/>
          <w:bCs/>
          <w:color w:val="auto"/>
          <w:sz w:val="44"/>
          <w:szCs w:val="44"/>
        </w:rPr>
        <w:t>健康申报表</w:t>
      </w:r>
    </w:p>
    <w:p>
      <w:pPr>
        <w:tabs>
          <w:tab w:val="left" w:pos="4970"/>
        </w:tabs>
        <w:rPr>
          <w:color w:val="auto"/>
          <w:szCs w:val="32"/>
        </w:rPr>
      </w:pPr>
    </w:p>
    <w:p>
      <w:pPr>
        <w:tabs>
          <w:tab w:val="left" w:pos="4970"/>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1、健康码状态：□绿码□黄码□红码</w:t>
      </w:r>
    </w:p>
    <w:p>
      <w:pPr>
        <w:tabs>
          <w:tab w:val="left" w:pos="4970"/>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2、体温（   ℃），体温是否正常：□是□否</w:t>
      </w:r>
    </w:p>
    <w:p>
      <w:pPr>
        <w:tabs>
          <w:tab w:val="left" w:pos="4970"/>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3、14天内是否曾有</w:t>
      </w:r>
      <w:r>
        <w:rPr>
          <w:rFonts w:hint="eastAsia" w:ascii="仿宋_GB2312" w:hAnsi="仿宋_GB2312" w:eastAsia="仿宋_GB2312" w:cs="仿宋_GB2312"/>
          <w:color w:val="auto"/>
          <w:sz w:val="32"/>
          <w:szCs w:val="32"/>
          <w:lang w:eastAsia="zh-CN"/>
        </w:rPr>
        <w:t>发热、</w:t>
      </w:r>
      <w:r>
        <w:rPr>
          <w:rFonts w:hint="eastAsia" w:ascii="仿宋_GB2312" w:hAnsi="仿宋_GB2312" w:eastAsia="仿宋_GB2312" w:cs="仿宋_GB2312"/>
          <w:color w:val="auto"/>
          <w:sz w:val="32"/>
          <w:szCs w:val="32"/>
        </w:rPr>
        <w:t>咳嗽等呼吸道症状：□是□否</w:t>
      </w:r>
    </w:p>
    <w:p>
      <w:pPr>
        <w:tabs>
          <w:tab w:val="left" w:pos="4970"/>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4、14天内是否曾有身体不适等其他症状：□是□否</w:t>
      </w:r>
    </w:p>
    <w:p>
      <w:pPr>
        <w:tabs>
          <w:tab w:val="left" w:pos="4970"/>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5、14天内是否有以下情况：</w:t>
      </w:r>
    </w:p>
    <w:p>
      <w:pPr>
        <w:tabs>
          <w:tab w:val="left" w:pos="4970"/>
        </w:tabs>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5.1 健康码均是绿码：□是□否</w:t>
      </w:r>
    </w:p>
    <w:p>
      <w:pPr>
        <w:tabs>
          <w:tab w:val="left" w:pos="4970"/>
        </w:tabs>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5.2 中高风险地区（实行动态调整）旅居史：</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sz w:val="32"/>
          <w:szCs w:val="32"/>
        </w:rPr>
        <w:t>是□否</w:t>
      </w:r>
    </w:p>
    <w:p>
      <w:pPr>
        <w:tabs>
          <w:tab w:val="left" w:pos="4970"/>
        </w:tabs>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5.3 境外旅居史：□是□否</w:t>
      </w:r>
    </w:p>
    <w:p>
      <w:pPr>
        <w:tabs>
          <w:tab w:val="left" w:pos="4970"/>
        </w:tabs>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5.4 与未经隔离的境外人员接触史：□是□否</w:t>
      </w:r>
    </w:p>
    <w:p>
      <w:pPr>
        <w:tabs>
          <w:tab w:val="left" w:pos="4970"/>
        </w:tabs>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5.5 与新冠肺炎相关人员（确诊病例、疑似病例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无症状感染者、密切接触者）接触史：□是□否</w:t>
      </w:r>
    </w:p>
    <w:p>
      <w:pPr>
        <w:tabs>
          <w:tab w:val="left" w:pos="4970"/>
        </w:tabs>
        <w:ind w:firstLine="640" w:firstLineChars="200"/>
        <w:rPr>
          <w:rFonts w:ascii="仿宋_GB2312" w:hAnsi="仿宋_GB2312" w:eastAsia="仿宋_GB2312" w:cs="仿宋_GB2312"/>
          <w:color w:val="auto"/>
          <w:sz w:val="32"/>
          <w:szCs w:val="32"/>
        </w:rPr>
      </w:pPr>
    </w:p>
    <w:p>
      <w:pPr>
        <w:tabs>
          <w:tab w:val="left" w:pos="4970"/>
        </w:tabs>
        <w:ind w:firstLine="320" w:firstLineChars="1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申报人签名：</w:t>
      </w:r>
    </w:p>
    <w:p>
      <w:pPr>
        <w:tabs>
          <w:tab w:val="left" w:pos="4970"/>
        </w:tabs>
        <w:ind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手机号：</w:t>
      </w:r>
    </w:p>
    <w:p>
      <w:pPr>
        <w:tabs>
          <w:tab w:val="left" w:pos="4970"/>
        </w:tabs>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申报日期：    年   月   日</w:t>
      </w:r>
    </w:p>
    <w:p>
      <w:pPr>
        <w:pStyle w:val="2"/>
      </w:pPr>
    </w:p>
    <w:p>
      <w:pPr>
        <w:tabs>
          <w:tab w:val="left" w:pos="4970"/>
        </w:tabs>
        <w:ind w:left="641" w:leftChars="153" w:hanging="320" w:hangingChars="1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考试</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应如实</w:t>
      </w:r>
      <w:r>
        <w:rPr>
          <w:rFonts w:hint="eastAsia" w:ascii="仿宋_GB2312" w:hAnsi="仿宋_GB2312" w:eastAsia="仿宋_GB2312" w:cs="仿宋_GB2312"/>
          <w:color w:val="auto"/>
          <w:sz w:val="32"/>
          <w:szCs w:val="32"/>
        </w:rPr>
        <w:t>填写以上内容，如有隐瞒或虚假填报，</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sz w:val="32"/>
          <w:szCs w:val="32"/>
        </w:rPr>
        <w:t>取消其报考资格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造成不良影响和后果的,将依法依规追究相关法律责任</w:t>
      </w:r>
    </w:p>
    <w:p>
      <w:pPr>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9E"/>
    <w:rsid w:val="000C22C4"/>
    <w:rsid w:val="002D7EC3"/>
    <w:rsid w:val="00310781"/>
    <w:rsid w:val="00843C4F"/>
    <w:rsid w:val="00B11B62"/>
    <w:rsid w:val="00F6629E"/>
    <w:rsid w:val="0D0E612A"/>
    <w:rsid w:val="33773DF2"/>
    <w:rsid w:val="3575078A"/>
    <w:rsid w:val="7C0B5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rFonts w:ascii="Times New Roman" w:hAnsi="Times New Roman"/>
    </w:rPr>
  </w:style>
  <w:style w:type="paragraph" w:styleId="3">
    <w:name w:val="Body Text"/>
    <w:basedOn w:val="1"/>
    <w:qFormat/>
    <w:uiPriority w:val="0"/>
    <w:pPr>
      <w:spacing w:line="460" w:lineRule="exact"/>
    </w:pPr>
    <w:rPr>
      <w:rFonts w:ascii="仿宋_GB2312"/>
      <w:sz w:val="2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249</Words>
  <Characters>1420</Characters>
  <Lines>11</Lines>
  <Paragraphs>3</Paragraphs>
  <TotalTime>5</TotalTime>
  <ScaleCrop>false</ScaleCrop>
  <LinksUpToDate>false</LinksUpToDate>
  <CharactersWithSpaces>1666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2021-12-24T07:40:00Z</dcterms:created>
  <dc:creator>zys</dc:creator>
  <cp:lastModifiedBy>阿牧</cp:lastModifiedBy>
  <cp:lastPrinted>2021-12-28T02:48:40Z</cp:lastPrinted>
  <dcterms:modified xsi:type="dcterms:W3CDTF">2021-12-28T02:51:58Z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E9CC087DB12E42DCA65C5777A8741269</vt:lpwstr>
  </property>
</Properties>
</file>