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2"/>
          <w:szCs w:val="32"/>
        </w:rPr>
        <w:t>海南中学公开招聘2022年应届大学生报名表</w:t>
      </w:r>
    </w:p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234"/>
        <w:gridCol w:w="1276"/>
        <w:gridCol w:w="13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已取得或2022年8月前取得本科及以上学历、学位情况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学段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报考考点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1月海口（ 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3月长春（ ）；5月重庆（ ）；7月海口（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是否服从校区和学段调剂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(从高中起填写至今)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[注意：请如实填写各段经历起止年月、在何单位学习（或工作）、任何职，每段经历时间须前后衔接]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6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3.正式录用时，本人确保能提供所要求的各类证书和证件，并于2022年8月31日前取得与报考岗位所对应学科的教师资格证书。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联系电话：                                     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3D59"/>
    <w:rsid w:val="1B2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2021-12-30T01:59:00Z</dcterms:created>
  <dc:creator>柳婳</dc:creator>
  <cp:lastModifiedBy>柳婳</cp:lastModifiedBy>
  <dcterms:modified xsi:type="dcterms:W3CDTF">2021-12-30T02:00:21Z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BC60A4582ECA4E2E8B103673ACB97B5C</vt:lpwstr>
  </property>
</Properties>
</file>