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</w:rPr>
        <w:t>附件</w:t>
      </w:r>
    </w:p>
    <w:p>
      <w:pPr>
        <w:wordWrap w:val="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桑植县202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年公开引进急需紧缺人才职位计划表</w:t>
      </w:r>
    </w:p>
    <w:tbl>
      <w:tblPr>
        <w:tblStyle w:val="6"/>
        <w:tblW w:w="148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60"/>
        <w:gridCol w:w="660"/>
        <w:gridCol w:w="360"/>
        <w:gridCol w:w="405"/>
        <w:gridCol w:w="1342"/>
        <w:gridCol w:w="2282"/>
        <w:gridCol w:w="1491"/>
        <w:gridCol w:w="1110"/>
        <w:gridCol w:w="840"/>
        <w:gridCol w:w="945"/>
        <w:gridCol w:w="990"/>
        <w:gridCol w:w="1470"/>
        <w:gridCol w:w="1170"/>
        <w:gridCol w:w="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引进单位名称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岗位</w:t>
            </w:r>
          </w:p>
        </w:tc>
        <w:tc>
          <w:tcPr>
            <w:tcW w:w="76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计划</w:t>
            </w:r>
          </w:p>
        </w:tc>
        <w:tc>
          <w:tcPr>
            <w:tcW w:w="706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引进对象报名要求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引进单位待遇</w:t>
            </w:r>
          </w:p>
        </w:tc>
        <w:tc>
          <w:tcPr>
            <w:tcW w:w="363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引进单位联系方式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管理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专技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1"/>
                <w:szCs w:val="21"/>
              </w:rPr>
              <w:t>最低</w:t>
            </w: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学历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学位要求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职称要求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1"/>
                <w:szCs w:val="21"/>
              </w:rPr>
              <w:t>邮箱号</w:t>
            </w:r>
          </w:p>
        </w:tc>
        <w:tc>
          <w:tcPr>
            <w:tcW w:w="6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湖南南滩国家草原自然公园管理局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林业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专技员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农艺与种业硕士、药用植物资源工程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1.研究方向为草业方向；2.面向高校毕业生，最低服务期限5年。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谢其倩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13574490566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229685078@qq.com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桑植县非遗保护中心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中心副主任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文化遗产、旅游管理、舞蹈编导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钟花仙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13907448855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476205061@qq.com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中共桑植县委党校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教师类岗位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22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文史哲大类、经济和管理学大类、政治学类</w:t>
            </w: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限男性，服务期不低于5年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按桑植县人才引进政策落实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熊英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15274428168</w:t>
            </w:r>
          </w:p>
        </w:tc>
        <w:tc>
          <w:tcPr>
            <w:tcW w:w="11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408493807@qq.com</w:t>
            </w:r>
          </w:p>
        </w:tc>
        <w:tc>
          <w:tcPr>
            <w:tcW w:w="6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限女性，服务期不低于5年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桑植县民族中医院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中医临床医生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25周岁及以下；有住院医师规范化培训合格证者年龄放宽至30周岁及以下；有全日制硕士研究生以上学历者或有执业医师证者年龄放宽至35周岁及以下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大学本科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中医学、中医内科学、中医外科学、中医妇科学、中医骨伤科学、中医儿科学、中医五官科学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服务期限不低于5年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全日制硕士研究生以上学历一次性给付安家费10万元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成红燕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13637446230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315744505@qq.com</w:t>
            </w:r>
            <w:r>
              <w:fldChar w:fldCharType="begin"/>
            </w:r>
            <w:r>
              <w:instrText xml:space="preserve"> HYPERLINK "mailto:137936822@qq.com"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4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桑植县人民医院</w:t>
            </w:r>
          </w:p>
        </w:tc>
        <w:tc>
          <w:tcPr>
            <w:tcW w:w="6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临床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医生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34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内科学、儿科学、老年医学、神经病学、外科学、妇产科学、肿瘤学、麻醉学、急诊医学、中西医结合临床医学、精神病与精神卫生学、皮肤病与性病、眼科学、耳鼻咽喉科学、康复医学与理疗学、口腔临床医学硕士、口腔医学硕士</w:t>
            </w:r>
          </w:p>
        </w:tc>
        <w:tc>
          <w:tcPr>
            <w:tcW w:w="11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有执业医师证，服务期不低于5年</w:t>
            </w:r>
          </w:p>
        </w:tc>
        <w:tc>
          <w:tcPr>
            <w:tcW w:w="9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全日制硕士研究生以上学历给付安家费10万元</w:t>
            </w:r>
          </w:p>
        </w:tc>
        <w:tc>
          <w:tcPr>
            <w:tcW w:w="9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向庆华</w:t>
            </w:r>
          </w:p>
        </w:tc>
        <w:tc>
          <w:tcPr>
            <w:tcW w:w="14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15174476966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1347412073@qq.com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4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桑植县乡镇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乡镇事业站所</w:t>
            </w: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22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49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不限</w:t>
            </w: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无</w:t>
            </w: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限男性，服务期不低于2年</w:t>
            </w:r>
          </w:p>
        </w:tc>
        <w:tc>
          <w:tcPr>
            <w:tcW w:w="9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全额事业待遇</w:t>
            </w:r>
          </w:p>
        </w:tc>
        <w:tc>
          <w:tcPr>
            <w:tcW w:w="9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郑礼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18374409327</w:t>
            </w:r>
          </w:p>
        </w:tc>
        <w:tc>
          <w:tcPr>
            <w:tcW w:w="11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282106710@qq.com</w:t>
            </w: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43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8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限女性，服务期不低于2年</w:t>
            </w:r>
          </w:p>
        </w:tc>
        <w:tc>
          <w:tcPr>
            <w:tcW w:w="9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wordWrap w:val="0"/>
        <w:spacing w:line="200" w:lineRule="exact"/>
        <w:rPr>
          <w:rFonts w:ascii="Times New Roman" w:hAnsi="Times New Roman" w:cs="Times New Roman"/>
          <w:spacing w:val="0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783" w:h="11850" w:orient="landscape"/>
      <w:pgMar w:top="1587" w:right="1417" w:bottom="1417" w:left="141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2021-12-29T08:29:16Z</dcterms:created>
  <dc:creator>Administrator</dc:creator>
  <cp:lastModifiedBy>'.'</cp:lastModifiedBy>
  <dcterms:modified xsi:type="dcterms:W3CDTF">2021-12-29T08:29:23Z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7967B6D6ED2149D98C69D24B1CEB6D43</vt:lpwstr>
  </property>
</Properties>
</file>