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附件2：</w:t>
      </w:r>
    </w:p>
    <w:p>
      <w:pPr>
        <w:pStyle w:val="5"/>
        <w:widowControl/>
        <w:spacing w:afterLines="100"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厦门市思明区部分单位联合招聘非在编工作人员报名表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       年    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58AF"/>
    <w:rsid w:val="00002135"/>
    <w:rsid w:val="0001347F"/>
    <w:rsid w:val="000B6CE9"/>
    <w:rsid w:val="00122DA4"/>
    <w:rsid w:val="001663B6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1550E8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99</TotalTime>
  <ScaleCrop>false</ScaleCrop>
  <LinksUpToDate>false</LinksUpToDate>
  <CharactersWithSpaces>459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和</cp:lastModifiedBy>
  <cp:lastPrinted>2017-09-14T09:06:00Z</cp:lastPrinted>
  <dcterms:modified xsi:type="dcterms:W3CDTF">2021-12-28T08:01:54Z</dcterms:modified>
  <dc:title>报名表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14F744B38EAB45D3AA4FD051DB7E5B8B</vt:lpwstr>
  </property>
</Properties>
</file>