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b/>
          <w:bCs/>
          <w:kern w:val="2"/>
          <w:sz w:val="24"/>
          <w:szCs w:val="24"/>
          <w:lang w:val="en-US" w:eastAsia="zh-CN" w:bidi="ar-SA"/>
        </w:rPr>
      </w:pPr>
      <w:r>
        <w:rPr>
          <w:rFonts w:hint="eastAsia" w:ascii="微软雅黑" w:hAnsi="微软雅黑" w:eastAsia="微软雅黑" w:cs="微软雅黑"/>
          <w:b/>
          <w:bCs/>
          <w:kern w:val="2"/>
          <w:sz w:val="24"/>
          <w:szCs w:val="24"/>
          <w:lang w:val="en-US" w:eastAsia="zh-CN" w:bidi="ar-SA"/>
        </w:rPr>
        <w:t>附件三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b/>
          <w:bCs/>
          <w:sz w:val="24"/>
          <w:szCs w:val="24"/>
          <w:lang w:val="en-US" w:eastAsia="zh-CN"/>
        </w:rPr>
      </w:pPr>
      <w:r>
        <w:rPr>
          <w:rFonts w:hint="eastAsia" w:ascii="微软雅黑" w:hAnsi="微软雅黑" w:eastAsia="微软雅黑" w:cs="微软雅黑"/>
          <w:b/>
          <w:bCs/>
          <w:kern w:val="2"/>
          <w:sz w:val="24"/>
          <w:szCs w:val="24"/>
          <w:lang w:val="en-US" w:eastAsia="zh-CN" w:bidi="ar-SA"/>
        </w:rPr>
        <w:t>一、具体招聘岗位及职责</w:t>
      </w:r>
    </w:p>
    <w:tbl>
      <w:tblPr>
        <w:tblStyle w:val="3"/>
        <w:tblW w:w="56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34"/>
        <w:gridCol w:w="1942"/>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738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部门招聘明细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系列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cs="宋体"/>
                <w:b w:val="0"/>
                <w:bCs w:val="0"/>
                <w:i w:val="0"/>
                <w:iCs w:val="0"/>
                <w:color w:val="000000"/>
                <w:kern w:val="0"/>
                <w:sz w:val="24"/>
                <w:szCs w:val="24"/>
                <w:u w:val="none"/>
                <w:lang w:val="en-US" w:eastAsia="zh-CN" w:bidi="ar"/>
              </w:rPr>
              <w:t>岗位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项目建设中心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cs="宋体"/>
                <w:b w:val="0"/>
                <w:bCs w:val="0"/>
                <w:i w:val="0"/>
                <w:iCs w:val="0"/>
                <w:color w:val="000000"/>
                <w:kern w:val="0"/>
                <w:sz w:val="24"/>
                <w:szCs w:val="24"/>
                <w:u w:val="none"/>
                <w:lang w:val="en-US" w:eastAsia="zh-CN" w:bidi="ar"/>
              </w:rPr>
              <w:t>办公室主任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cs="宋体"/>
                <w:b w:val="0"/>
                <w:bCs w:val="0"/>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before="95" w:beforeLines="30" w:after="95" w:afterLines="30" w:line="400" w:lineRule="exact"/>
              <w:ind w:left="0" w:leftChars="0"/>
              <w:jc w:val="center"/>
              <w:rPr>
                <w:rFonts w:hint="eastAsia" w:ascii="宋体" w:hAnsi="宋体" w:eastAsia="宋体" w:cs="宋体"/>
                <w:b w:val="0"/>
                <w:bCs w:val="0"/>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cs="宋体"/>
                <w:b w:val="0"/>
                <w:bCs w:val="0"/>
                <w:i w:val="0"/>
                <w:iCs w:val="0"/>
                <w:color w:val="000000"/>
                <w:kern w:val="0"/>
                <w:sz w:val="24"/>
                <w:szCs w:val="24"/>
                <w:u w:val="none"/>
                <w:lang w:val="en-US" w:eastAsia="zh-CN" w:bidi="ar"/>
              </w:rPr>
              <w:t>文员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cs="宋体"/>
                <w:b w:val="0"/>
                <w:bCs w:val="0"/>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before="95" w:beforeLines="30" w:after="95" w:afterLines="30" w:line="400" w:lineRule="exact"/>
              <w:ind w:left="0" w:leftChars="0"/>
              <w:jc w:val="center"/>
              <w:rPr>
                <w:rFonts w:hint="eastAsia" w:ascii="宋体" w:hAnsi="宋体" w:eastAsia="宋体" w:cs="宋体"/>
                <w:b w:val="0"/>
                <w:bCs w:val="0"/>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cs="宋体"/>
                <w:b w:val="0"/>
                <w:bCs w:val="0"/>
                <w:i w:val="0"/>
                <w:iCs w:val="0"/>
                <w:color w:val="000000"/>
                <w:kern w:val="0"/>
                <w:sz w:val="24"/>
                <w:szCs w:val="24"/>
                <w:u w:val="none"/>
                <w:lang w:val="en-US" w:eastAsia="zh-CN" w:bidi="ar"/>
              </w:rPr>
              <w:t>会计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cs="宋体"/>
                <w:b w:val="0"/>
                <w:bCs w:val="0"/>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游客服务中心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cs="宋体"/>
                <w:b w:val="0"/>
                <w:bCs w:val="0"/>
                <w:i w:val="0"/>
                <w:iCs w:val="0"/>
                <w:color w:val="000000"/>
                <w:kern w:val="0"/>
                <w:sz w:val="24"/>
                <w:szCs w:val="24"/>
                <w:u w:val="none"/>
                <w:lang w:val="en-US" w:eastAsia="zh-CN" w:bidi="ar"/>
              </w:rPr>
              <w:t>导游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cs="宋体"/>
                <w:b w:val="0"/>
                <w:bCs w:val="0"/>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前台接待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售票员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检票员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投诉接待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机房管理人员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大数据智慧中心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restart"/>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招商运营中心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eastAsia="宋体" w:cs="宋体"/>
                <w:b w:val="0"/>
                <w:bCs w:val="0"/>
                <w:i w:val="0"/>
                <w:iCs w:val="0"/>
                <w:color w:val="000000"/>
                <w:kern w:val="2"/>
                <w:sz w:val="24"/>
                <w:szCs w:val="24"/>
                <w:u w:val="none"/>
                <w:lang w:val="en-US" w:eastAsia="zh-CN" w:bidi="ar-SA"/>
              </w:rPr>
            </w:pPr>
            <w:r>
              <w:rPr>
                <w:rFonts w:hint="eastAsia" w:ascii="宋体" w:hAnsi="宋体" w:cs="宋体"/>
                <w:b w:val="0"/>
                <w:bCs w:val="0"/>
                <w:i w:val="0"/>
                <w:iCs w:val="0"/>
                <w:color w:val="000000"/>
                <w:kern w:val="0"/>
                <w:sz w:val="24"/>
                <w:szCs w:val="24"/>
                <w:u w:val="none"/>
                <w:lang w:val="en-US" w:eastAsia="zh-CN" w:bidi="ar"/>
              </w:rPr>
              <w:t>新媒体运营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cs="宋体"/>
                <w:b w:val="0"/>
                <w:bCs w:val="0"/>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before="95" w:beforeLines="30" w:after="95" w:afterLines="30" w:line="400" w:lineRule="exact"/>
              <w:ind w:left="0" w:leftChars="0"/>
              <w:jc w:val="center"/>
              <w:rPr>
                <w:rFonts w:hint="eastAsia" w:ascii="宋体" w:hAnsi="宋体" w:eastAsia="宋体" w:cs="宋体"/>
                <w:b w:val="0"/>
                <w:bCs w:val="0"/>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sz w:val="24"/>
                <w:szCs w:val="24"/>
                <w:u w:val="none"/>
                <w:lang w:val="en-US" w:eastAsia="zh-CN"/>
              </w:rPr>
            </w:pPr>
            <w:r>
              <w:rPr>
                <w:rFonts w:hint="eastAsia" w:ascii="宋体" w:hAnsi="宋体" w:cs="宋体"/>
                <w:b w:val="0"/>
                <w:bCs w:val="0"/>
                <w:i w:val="0"/>
                <w:iCs w:val="0"/>
                <w:color w:val="000000"/>
                <w:sz w:val="24"/>
                <w:szCs w:val="24"/>
                <w:u w:val="none"/>
                <w:lang w:val="en-US" w:eastAsia="zh-CN"/>
              </w:rPr>
              <w:t>文案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cs="宋体"/>
                <w:b w:val="0"/>
                <w:bCs w:val="0"/>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before="95" w:beforeLines="30" w:after="95" w:afterLines="30" w:line="400" w:lineRule="exact"/>
              <w:ind w:left="0" w:leftChars="0"/>
              <w:jc w:val="center"/>
              <w:rPr>
                <w:rFonts w:hint="eastAsia" w:ascii="宋体" w:hAnsi="宋体" w:eastAsia="宋体" w:cs="宋体"/>
                <w:b w:val="0"/>
                <w:bCs w:val="0"/>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sz w:val="24"/>
                <w:szCs w:val="24"/>
                <w:u w:val="none"/>
                <w:lang w:val="en-US" w:eastAsia="zh-CN"/>
              </w:rPr>
            </w:pPr>
            <w:r>
              <w:rPr>
                <w:rFonts w:hint="eastAsia" w:ascii="宋体" w:hAnsi="宋体" w:cs="宋体"/>
                <w:b w:val="0"/>
                <w:bCs w:val="0"/>
                <w:i w:val="0"/>
                <w:iCs w:val="0"/>
                <w:color w:val="000000"/>
                <w:sz w:val="24"/>
                <w:szCs w:val="24"/>
                <w:u w:val="none"/>
                <w:lang w:val="en-US" w:eastAsia="zh-CN"/>
              </w:rPr>
              <w:t>产品运营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4134"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before="95" w:beforeLines="30" w:after="95" w:afterLines="30" w:line="400" w:lineRule="exact"/>
              <w:ind w:left="0" w:leftChars="0"/>
              <w:jc w:val="center"/>
              <w:rPr>
                <w:rFonts w:hint="eastAsia" w:ascii="宋体" w:hAnsi="宋体" w:eastAsia="宋体" w:cs="宋体"/>
                <w:b w:val="0"/>
                <w:bCs w:val="0"/>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sz w:val="24"/>
                <w:szCs w:val="24"/>
                <w:u w:val="none"/>
                <w:lang w:val="en-US" w:eastAsia="zh-CN"/>
              </w:rPr>
            </w:pPr>
            <w:r>
              <w:rPr>
                <w:rFonts w:hint="eastAsia" w:ascii="宋体" w:hAnsi="宋体" w:cs="宋体"/>
                <w:b w:val="0"/>
                <w:bCs w:val="0"/>
                <w:i w:val="0"/>
                <w:iCs w:val="0"/>
                <w:color w:val="000000"/>
                <w:sz w:val="24"/>
                <w:szCs w:val="24"/>
                <w:u w:val="none"/>
                <w:lang w:val="en-US" w:eastAsia="zh-CN"/>
              </w:rPr>
              <w:t>招商运营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after="95" w:afterLines="30" w:line="400" w:lineRule="exact"/>
              <w:ind w:left="0" w:leftChars="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cs="宋体"/>
                <w:b w:val="0"/>
                <w:bCs w:val="0"/>
                <w:i w:val="0"/>
                <w:iCs w:val="0"/>
                <w:color w:val="000000"/>
                <w:kern w:val="0"/>
                <w:sz w:val="24"/>
                <w:szCs w:val="24"/>
                <w:u w:val="none"/>
                <w:lang w:val="en-US" w:eastAsia="zh-CN" w:bidi="ar"/>
              </w:rPr>
              <w:t>43</w:t>
            </w:r>
          </w:p>
        </w:tc>
      </w:tr>
    </w:tbl>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项目建设中心设下列科室：</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（一）办公室。招聘主任1人，文员1人。</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1、具有较强的公文写作能力，负责行政公文、会议纪要、工作报告等编写。</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2、负责公司文件、信息报送工作；负责公司各种会议准备工作</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3、负责办理员工的各项社会保险手续及有关证件的注册、登记、变更、年检等手续。</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（二）财务部。招聘会计1人。需要本人有初级会计证。</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1、负责公司的会计核算工作，定期编制各类会计报表和财务报告，提供真实完整的会计信息。</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2、负责开展全面预算管理，做到各项费用开支事前监督，事中控制，事后总结分析、考核。负责公司资金的统筹、统贷、统还、统管，科学管理资金，降低企业成本。</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3、负责按期申报缴纳各种税金，争取各项税收优惠政策；负责各景区的财务统计并汇报管理层。</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游客服务中心设下列科室：</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（一）游客服务部。招聘高级导游1名，政务导游4名，普通导游10名，导游合计15人。</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高级导游：具有本科及以上学历或者旅游类、外语类大专及以上学历，具有高级导游证，熟练掌握导游工作规范。具有3年以上导游工作经历，全面、深入地掌握传统文化、自然生态、亲子游乐景区等知识的内容，有比较宽广的知识面。熟悉我国有关的旅游线路和景点知识。语言表达能力强、有亲和力、能培训和指导导游员。</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2、政务导游： 具有两年政务接待的工作经验。形象好、气质佳，语言表达能力强。有较强的学习力、执行力强。掌握国家大证方针和旅游有关的政策法规；熟悉导游工作规范。</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3、普通导游：本科学历。有相关工作经验者且有导游证可放宽条件。善于沟通，工作积极主动，有较强的沟通能力;具备优秀服务意识和团队合作精神，有耐心和随机应变能力。</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（二）前台接待，招聘前台3人，投诉接待2人.</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负责解答游客旅游咨询工作；形象气质佳、工作有耐心，有亲和力，勇于承担责任。</w:t>
      </w:r>
    </w:p>
    <w:p>
      <w:pPr>
        <w:keepNext w:val="0"/>
        <w:keepLines w:val="0"/>
        <w:pageBreakBefore w:val="0"/>
        <w:widowControl w:val="0"/>
        <w:numPr>
          <w:ilvl w:val="0"/>
          <w:numId w:val="1"/>
        </w:numPr>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检票员，招聘6人。有责任心、能够熟悉掌握检票员工作流程。</w:t>
      </w:r>
    </w:p>
    <w:p>
      <w:pPr>
        <w:keepNext w:val="0"/>
        <w:keepLines w:val="0"/>
        <w:pageBreakBefore w:val="0"/>
        <w:widowControl w:val="0"/>
        <w:numPr>
          <w:ilvl w:val="0"/>
          <w:numId w:val="1"/>
        </w:numPr>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sz w:val="24"/>
          <w:szCs w:val="24"/>
          <w:lang w:val="en-US" w:eastAsia="zh-CN"/>
        </w:rPr>
        <w:t>售票员，招聘4人</w:t>
      </w:r>
      <w:bookmarkStart w:id="0" w:name="_GoBack"/>
      <w:bookmarkEnd w:id="0"/>
      <w:r>
        <w:rPr>
          <w:rFonts w:hint="eastAsia" w:ascii="微软雅黑" w:hAnsi="微软雅黑" w:eastAsia="微软雅黑" w:cs="微软雅黑"/>
          <w:b w:val="0"/>
          <w:bCs w:val="0"/>
          <w:kern w:val="2"/>
          <w:sz w:val="24"/>
          <w:szCs w:val="24"/>
          <w:lang w:val="en-US" w:eastAsia="zh-CN" w:bidi="ar-SA"/>
        </w:rPr>
        <w:t>能够</w:t>
      </w:r>
      <w:r>
        <w:rPr>
          <w:rFonts w:hint="default" w:ascii="微软雅黑" w:hAnsi="微软雅黑" w:eastAsia="微软雅黑" w:cs="微软雅黑"/>
          <w:b w:val="0"/>
          <w:bCs w:val="0"/>
          <w:kern w:val="2"/>
          <w:sz w:val="24"/>
          <w:szCs w:val="24"/>
          <w:lang w:val="en-US" w:eastAsia="zh-CN" w:bidi="ar-SA"/>
        </w:rPr>
        <w:t>文明服务，礼貌待客，态度和谐，热情周到</w:t>
      </w:r>
      <w:r>
        <w:rPr>
          <w:rFonts w:hint="eastAsia" w:ascii="微软雅黑" w:hAnsi="微软雅黑" w:eastAsia="微软雅黑" w:cs="微软雅黑"/>
          <w:b w:val="0"/>
          <w:bCs w:val="0"/>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95" w:beforeLines="30" w:after="95" w:afterLines="30" w:line="400" w:lineRule="exact"/>
        <w:ind w:firstLine="480" w:firstLineChars="200"/>
        <w:textAlignment w:val="auto"/>
        <w:rPr>
          <w:rFonts w:hint="default"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kern w:val="2"/>
          <w:sz w:val="24"/>
          <w:szCs w:val="24"/>
          <w:lang w:val="en-US" w:eastAsia="zh-CN" w:bidi="ar-SA"/>
        </w:rPr>
        <w:t>（五）</w:t>
      </w:r>
      <w:r>
        <w:rPr>
          <w:rFonts w:hint="eastAsia" w:ascii="微软雅黑" w:hAnsi="微软雅黑" w:eastAsia="微软雅黑" w:cs="微软雅黑"/>
          <w:sz w:val="24"/>
          <w:szCs w:val="24"/>
          <w:lang w:val="en-US" w:eastAsia="zh-CN"/>
        </w:rPr>
        <w:t>信息化办公室。招聘机房管理员1人、大数据智慧中心4人。</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机房管理员：</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1、有过业务系统使用经验（旅游行业最好）。</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2、了解景区基本运营工作。</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3、有责任担当、有学习能力。</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4、熟练掌握机房设备情况和维修情况</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大数据智慧中心：</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1.了解电脑、闸机、打印机、监控、WIFI、广播、停车场等硬件系统的一般故障排查和能够配合厂家技术人员进行故障排除的调试配合工作</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2.了解（linux或windows）服务器基本操作（如开机、查看是否断网等）</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3.熟练电脑基本操作</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4.对机房内交换机、服务器、防火墙等各电气设备运行情况，包括UPS、精密空调等，负责定期巡检的相关设备检查及参数记录。</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招商运营中心设下列科室：</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b/>
          <w:bCs/>
          <w:sz w:val="24"/>
          <w:szCs w:val="24"/>
          <w:lang w:val="en-US" w:eastAsia="zh-CN"/>
        </w:rPr>
      </w:pP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b w:val="0"/>
          <w:bCs w:val="0"/>
          <w:sz w:val="24"/>
          <w:szCs w:val="24"/>
          <w:lang w:val="en-US" w:eastAsia="zh-CN"/>
        </w:rPr>
        <w:t>新媒体运营：招聘2人。</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1、负责景区的整体宣传统筹工作；</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2、负责微信公众号、微博、头条号等自媒体平台的运营工作，包括内容运营、粉丝增长和维护等；</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3、负责视频拍摄工作的策划、文案支持和宣传推动；</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4、负责宣传推广的图文设计及拍照工作；</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5、负责景区宣传的危机公关及舆情监测。</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（二）文案：招聘1人</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1、</w:t>
      </w:r>
      <w:r>
        <w:rPr>
          <w:rFonts w:hint="eastAsia" w:ascii="微软雅黑" w:hAnsi="微软雅黑" w:eastAsia="微软雅黑" w:cs="微软雅黑"/>
          <w:sz w:val="24"/>
          <w:szCs w:val="24"/>
          <w:lang w:val="en-US" w:eastAsia="zh-CN"/>
        </w:rPr>
        <w:t>撰写新媒体的推广文案，内容涉及旅游产品推广软文、旅游活动专题、广告文案等；</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val="en-US" w:eastAsia="zh-CN"/>
        </w:rPr>
        <w:t>撰写其他各类稿件（新闻稿、综述稿、评论稿、专访稿等）、策划方案、报告等；</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3、景区及旅游服务产品的介绍及宣传策划文案，</w:t>
      </w:r>
      <w:r>
        <w:rPr>
          <w:rFonts w:hint="default" w:ascii="微软雅黑" w:hAnsi="微软雅黑" w:eastAsia="微软雅黑" w:cs="微软雅黑"/>
          <w:sz w:val="24"/>
          <w:szCs w:val="24"/>
          <w:lang w:val="en-US" w:eastAsia="zh-CN"/>
        </w:rPr>
        <w:t>以时尚、有趣的文字将产品细节传递给消费者,吸引消费者注意力</w:t>
      </w:r>
      <w:r>
        <w:rPr>
          <w:rFonts w:hint="eastAsia" w:ascii="微软雅黑" w:hAnsi="微软雅黑" w:eastAsia="微软雅黑" w:cs="微软雅黑"/>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b/>
          <w:bCs/>
          <w:sz w:val="24"/>
          <w:szCs w:val="24"/>
          <w:lang w:val="en-US" w:eastAsia="zh-CN"/>
        </w:rPr>
      </w:pPr>
      <w:r>
        <w:rPr>
          <w:rFonts w:hint="eastAsia" w:ascii="微软雅黑" w:hAnsi="微软雅黑" w:eastAsia="微软雅黑" w:cs="微软雅黑"/>
          <w:sz w:val="24"/>
          <w:szCs w:val="24"/>
          <w:lang w:val="en-US" w:eastAsia="zh-CN"/>
        </w:rPr>
        <w:t>（三</w:t>
      </w:r>
      <w:r>
        <w:rPr>
          <w:rFonts w:hint="eastAsia" w:ascii="微软雅黑" w:hAnsi="微软雅黑" w:eastAsia="微软雅黑" w:cs="微软雅黑"/>
          <w:b w:val="0"/>
          <w:bCs w:val="0"/>
          <w:sz w:val="24"/>
          <w:szCs w:val="24"/>
          <w:lang w:val="en-US" w:eastAsia="zh-CN"/>
        </w:rPr>
        <w:t>）产品运营：招聘1人</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1、负责景区产品的设计和开发工作；</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2、负责制定景区整体产品运营方案；</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3、负责线上平台的推广</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4、负责景区研学课程的设计与主题线路的规划设计工作。</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5、负责对接设计公司和制作厂商，进行商品的制作出品；</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（四）招商运营：招聘1人</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1、负责景区市场调查与分析工作，制定招商方案及策划工作；</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2、负责景区游购娱等项目合作单位、商家的引进，全力保证景区内旅游业态的进驻。</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3、负责与意向合作企业、单位以及商业街等意向入驻商户的接待与洽谈工作，做好本地招商与外部招商工作，确定主要的重点招商对象。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46B566"/>
    <w:multiLevelType w:val="singleLevel"/>
    <w:tmpl w:val="7846B56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946AC6"/>
    <w:rsid w:val="281C61D6"/>
    <w:rsid w:val="638A5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2021-12-27T08:04:00Z</dcterms:created>
  <dc:creator>Administrator</dc:creator>
  <cp:lastModifiedBy>啊</cp:lastModifiedBy>
  <dcterms:modified xsi:type="dcterms:W3CDTF">2021-12-28T05:49:59Z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9ADBE5A4A3F349D3B53C3342D5B81290</vt:lpwstr>
  </property>
</Properties>
</file>