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南京市教育系统部分事业单位2022年公开招聘教师</w:t>
      </w:r>
    </w:p>
    <w:p>
      <w:pPr>
        <w:spacing w:line="500" w:lineRule="exact"/>
        <w:jc w:val="center"/>
        <w:rPr>
          <w:rFonts w:ascii="方正小标宋简体" w:hAnsi="黑体" w:eastAsia="方正小标宋简体"/>
          <w:sz w:val="36"/>
          <w:szCs w:val="36"/>
        </w:rPr>
      </w:pPr>
      <w:r>
        <w:rPr>
          <w:rFonts w:hint="eastAsia" w:ascii="方正小标宋简体" w:hAnsi="黑体" w:eastAsia="方正小标宋简体"/>
          <w:sz w:val="36"/>
          <w:szCs w:val="36"/>
          <w:lang w:eastAsia="zh-CN"/>
        </w:rPr>
        <w:t>南京航空航天大学附属高级中学</w:t>
      </w:r>
      <w:r>
        <w:rPr>
          <w:rFonts w:hint="eastAsia" w:ascii="方正小标宋简体" w:hAnsi="黑体" w:eastAsia="方正小标宋简体"/>
          <w:sz w:val="36"/>
          <w:szCs w:val="36"/>
        </w:rPr>
        <w:t>面试工作方案</w:t>
      </w:r>
    </w:p>
    <w:p>
      <w:pPr>
        <w:spacing w:line="500" w:lineRule="exact"/>
        <w:jc w:val="center"/>
        <w:rPr>
          <w:rFonts w:ascii="方正小标宋简体" w:hAnsi="黑体" w:eastAsia="方正小标宋简体"/>
          <w:sz w:val="36"/>
          <w:szCs w:val="36"/>
        </w:rPr>
      </w:pPr>
    </w:p>
    <w:p>
      <w:pPr>
        <w:widowControl/>
        <w:spacing w:line="540" w:lineRule="exact"/>
        <w:ind w:firstLine="640" w:firstLineChars="200"/>
        <w:jc w:val="left"/>
        <w:rPr>
          <w:rFonts w:ascii="仿宋_GB2312" w:hAnsi="仿宋" w:eastAsia="仿宋_GB2312" w:cs="Arial"/>
          <w:color w:val="111111"/>
          <w:kern w:val="0"/>
          <w:sz w:val="32"/>
          <w:szCs w:val="32"/>
        </w:rPr>
      </w:pPr>
      <w:r>
        <w:rPr>
          <w:rFonts w:hint="eastAsia" w:ascii="仿宋_GB2312" w:hAnsi="仿宋" w:eastAsia="仿宋_GB2312"/>
          <w:kern w:val="0"/>
          <w:sz w:val="32"/>
          <w:szCs w:val="32"/>
        </w:rPr>
        <w:t>为做好南京市教育系统部分事业单位2022年公开招聘教师面试工作，切实做到公开、公平、公正，择优选用人才，根据《江苏省事业单位公开招聘人员办法》，《省教</w:t>
      </w:r>
      <w:r>
        <w:rPr>
          <w:rFonts w:hint="eastAsia" w:ascii="仿宋_GB2312" w:hAnsi="仿宋" w:eastAsia="仿宋_GB2312" w:cs="Arial"/>
          <w:color w:val="111111"/>
          <w:kern w:val="0"/>
          <w:sz w:val="32"/>
          <w:szCs w:val="32"/>
        </w:rPr>
        <w:t>育厅 省人力资源和社会保障厅&lt;关于进一步做好全省中小学校新进教师公开招聘工作的意见&gt;》和</w:t>
      </w:r>
      <w:r>
        <w:rPr>
          <w:rFonts w:hint="eastAsia" w:ascii="仿宋_GB2312" w:hAnsi="仿宋" w:eastAsia="仿宋_GB2312"/>
          <w:kern w:val="0"/>
          <w:sz w:val="32"/>
          <w:szCs w:val="32"/>
        </w:rPr>
        <w:t>《南京市教育系统部分事业单位2022年公开招聘教师公告》</w:t>
      </w:r>
      <w:r>
        <w:rPr>
          <w:rFonts w:hint="eastAsia" w:ascii="仿宋_GB2312" w:hAnsi="仿宋" w:eastAsia="仿宋_GB2312" w:cs="Arial"/>
          <w:color w:val="111111"/>
          <w:kern w:val="0"/>
          <w:sz w:val="32"/>
          <w:szCs w:val="32"/>
        </w:rPr>
        <w:t xml:space="preserve">等文件精神，现制定以下方案： </w:t>
      </w:r>
    </w:p>
    <w:p>
      <w:pPr>
        <w:snapToGrid w:val="0"/>
        <w:spacing w:line="540" w:lineRule="exact"/>
        <w:ind w:firstLine="643" w:firstLineChars="200"/>
        <w:textAlignment w:val="baseline"/>
        <w:rPr>
          <w:rFonts w:ascii="黑体" w:hAnsi="黑体" w:eastAsia="黑体"/>
          <w:b/>
          <w:sz w:val="32"/>
          <w:szCs w:val="32"/>
        </w:rPr>
      </w:pPr>
      <w:r>
        <w:rPr>
          <w:rFonts w:hint="eastAsia" w:ascii="黑体" w:hAnsi="黑体" w:eastAsia="黑体"/>
          <w:b/>
          <w:sz w:val="32"/>
          <w:szCs w:val="32"/>
        </w:rPr>
        <w:t>一、</w:t>
      </w:r>
      <w:r>
        <w:rPr>
          <w:rStyle w:val="9"/>
          <w:rFonts w:hint="eastAsia" w:ascii="黑体" w:hAnsi="黑体" w:eastAsia="黑体"/>
          <w:b w:val="0"/>
          <w:sz w:val="32"/>
          <w:szCs w:val="32"/>
        </w:rPr>
        <w:t>基本原则</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面试工作严格按照《</w:t>
      </w:r>
      <w:r>
        <w:rPr>
          <w:rFonts w:hint="eastAsia" w:ascii="仿宋_GB2312" w:hAnsi="仿宋" w:eastAsia="仿宋_GB2312"/>
          <w:sz w:val="32"/>
          <w:szCs w:val="32"/>
        </w:rPr>
        <w:t>江苏省事业单位公开招聘人员面试暂行办法</w:t>
      </w:r>
      <w:r>
        <w:rPr>
          <w:rFonts w:hint="eastAsia" w:ascii="仿宋_GB2312" w:hAnsi="仿宋" w:eastAsia="仿宋_GB2312"/>
          <w:kern w:val="0"/>
          <w:sz w:val="32"/>
          <w:szCs w:val="32"/>
        </w:rPr>
        <w:t>》所要求的程序和方法组织实施。坚持公开、公平、公正、择优的原则，落实卫生防疫要求，严格面试考核程序，确保本次公开招聘的教师招聘质量。</w:t>
      </w:r>
    </w:p>
    <w:p>
      <w:pPr>
        <w:spacing w:line="540" w:lineRule="exact"/>
        <w:ind w:firstLine="640" w:firstLineChars="200"/>
        <w:rPr>
          <w:rStyle w:val="9"/>
          <w:rFonts w:ascii="黑体" w:hAnsi="黑体" w:eastAsia="黑体"/>
          <w:b w:val="0"/>
          <w:sz w:val="32"/>
          <w:szCs w:val="32"/>
        </w:rPr>
      </w:pPr>
      <w:r>
        <w:rPr>
          <w:rStyle w:val="9"/>
          <w:rFonts w:hint="eastAsia" w:ascii="黑体" w:hAnsi="黑体" w:eastAsia="黑体"/>
          <w:b w:val="0"/>
          <w:sz w:val="32"/>
          <w:szCs w:val="32"/>
        </w:rPr>
        <w:t>二、组织机构与职责</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成立面试工作（新型冠状病毒感染肺炎防控）领导小组，指导此次面试工作。</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组  长：</w:t>
      </w:r>
      <w:r>
        <w:rPr>
          <w:rFonts w:hint="eastAsia" w:ascii="仿宋_GB2312" w:hAnsi="仿宋" w:eastAsia="仿宋_GB2312"/>
          <w:kern w:val="0"/>
          <w:sz w:val="32"/>
          <w:szCs w:val="32"/>
          <w:lang w:eastAsia="zh-CN"/>
        </w:rPr>
        <w:t>蒋国和</w:t>
      </w:r>
      <w:r>
        <w:rPr>
          <w:rFonts w:hint="eastAsia" w:ascii="仿宋_GB2312" w:hAnsi="仿宋" w:eastAsia="仿宋_GB2312"/>
          <w:kern w:val="0"/>
          <w:sz w:val="32"/>
          <w:szCs w:val="32"/>
          <w:lang w:val="en-US" w:eastAsia="zh-CN"/>
        </w:rPr>
        <w:t xml:space="preserve">   陈国先</w:t>
      </w:r>
    </w:p>
    <w:p>
      <w:pPr>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副组长：</w:t>
      </w:r>
      <w:r>
        <w:rPr>
          <w:rFonts w:hint="eastAsia" w:ascii="仿宋_GB2312" w:hAnsi="仿宋" w:eastAsia="仿宋_GB2312"/>
          <w:kern w:val="0"/>
          <w:sz w:val="32"/>
          <w:szCs w:val="32"/>
          <w:lang w:eastAsia="zh-CN"/>
        </w:rPr>
        <w:t>房坚</w:t>
      </w:r>
      <w:r>
        <w:rPr>
          <w:rFonts w:hint="eastAsia" w:ascii="仿宋_GB2312" w:hAnsi="仿宋" w:eastAsia="仿宋_GB2312"/>
          <w:kern w:val="0"/>
          <w:sz w:val="32"/>
          <w:szCs w:val="32"/>
          <w:lang w:val="en-US" w:eastAsia="zh-CN"/>
        </w:rPr>
        <w:t xml:space="preserve">   张群  王兰  </w:t>
      </w:r>
      <w:r>
        <w:rPr>
          <w:rFonts w:hint="eastAsia" w:ascii="仿宋_GB2312" w:hAnsi="仿宋" w:eastAsia="仿宋_GB2312"/>
          <w:kern w:val="0"/>
          <w:sz w:val="32"/>
          <w:szCs w:val="32"/>
          <w:lang w:eastAsia="zh-CN"/>
        </w:rPr>
        <w:t>黄俊杰</w:t>
      </w:r>
      <w:r>
        <w:rPr>
          <w:rFonts w:hint="eastAsia" w:ascii="仿宋_GB2312" w:hAnsi="仿宋" w:eastAsia="仿宋_GB2312"/>
          <w:kern w:val="0"/>
          <w:sz w:val="32"/>
          <w:szCs w:val="32"/>
          <w:lang w:val="en-US" w:eastAsia="zh-CN"/>
        </w:rPr>
        <w:t xml:space="preserve">  </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组  员：</w:t>
      </w:r>
      <w:r>
        <w:rPr>
          <w:rFonts w:hint="eastAsia" w:ascii="仿宋_GB2312" w:hAnsi="仿宋" w:eastAsia="仿宋_GB2312"/>
          <w:kern w:val="0"/>
          <w:sz w:val="32"/>
          <w:szCs w:val="32"/>
          <w:lang w:eastAsia="zh-CN"/>
        </w:rPr>
        <w:t>南京航空航天大学附属高级中学</w:t>
      </w:r>
      <w:r>
        <w:rPr>
          <w:rFonts w:hint="eastAsia" w:ascii="仿宋_GB2312" w:hAnsi="仿宋" w:eastAsia="仿宋_GB2312"/>
          <w:kern w:val="0"/>
          <w:sz w:val="32"/>
          <w:szCs w:val="32"/>
        </w:rPr>
        <w:t>招聘工作小组</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区人社局负责面试工作的指导、督促。</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区教育局党群科负责全程监督。</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区教育局人事科负责面试工作的指导、督促、检查。</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区卫生防疫部门负责面试期间疫情防控工作的指导、监督。</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三、面试岗位及人数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（一）岗位计划数：</w:t>
      </w:r>
    </w:p>
    <w:tbl>
      <w:tblPr>
        <w:tblStyle w:val="13"/>
        <w:tblW w:w="6559"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2409"/>
        <w:gridCol w:w="709"/>
        <w:gridCol w:w="451"/>
        <w:gridCol w:w="580"/>
        <w:gridCol w:w="440"/>
        <w:gridCol w:w="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560" w:type="dxa"/>
            <w:vAlign w:val="center"/>
          </w:tcPr>
          <w:p>
            <w:pPr>
              <w:pStyle w:val="19"/>
              <w:ind w:firstLine="0" w:firstLineChars="0"/>
              <w:jc w:val="center"/>
              <w:rPr>
                <w:b/>
              </w:rPr>
            </w:pPr>
            <w:r>
              <w:rPr>
                <w:rFonts w:hint="eastAsia"/>
                <w:b/>
              </w:rPr>
              <w:t>主管部门</w:t>
            </w:r>
          </w:p>
        </w:tc>
        <w:tc>
          <w:tcPr>
            <w:tcW w:w="2409" w:type="dxa"/>
            <w:vAlign w:val="center"/>
          </w:tcPr>
          <w:p>
            <w:pPr>
              <w:pStyle w:val="19"/>
              <w:ind w:firstLine="0" w:firstLineChars="0"/>
              <w:jc w:val="center"/>
              <w:rPr>
                <w:b/>
              </w:rPr>
            </w:pPr>
            <w:r>
              <w:rPr>
                <w:rFonts w:hint="eastAsia"/>
                <w:b/>
              </w:rPr>
              <w:t>招聘单位</w:t>
            </w:r>
          </w:p>
        </w:tc>
        <w:tc>
          <w:tcPr>
            <w:tcW w:w="709" w:type="dxa"/>
            <w:vAlign w:val="center"/>
          </w:tcPr>
          <w:p>
            <w:pPr>
              <w:pStyle w:val="19"/>
              <w:ind w:firstLine="0" w:firstLineChars="0"/>
              <w:jc w:val="center"/>
              <w:rPr>
                <w:b/>
              </w:rPr>
            </w:pPr>
            <w:r>
              <w:rPr>
                <w:rFonts w:hint="eastAsia"/>
                <w:b/>
              </w:rPr>
              <w:t>岗位名称</w:t>
            </w:r>
          </w:p>
        </w:tc>
        <w:tc>
          <w:tcPr>
            <w:tcW w:w="451" w:type="dxa"/>
            <w:vAlign w:val="center"/>
          </w:tcPr>
          <w:p>
            <w:pPr>
              <w:pStyle w:val="19"/>
              <w:ind w:firstLine="0" w:firstLineChars="0"/>
              <w:jc w:val="center"/>
              <w:rPr>
                <w:b/>
              </w:rPr>
            </w:pPr>
            <w:r>
              <w:rPr>
                <w:rFonts w:hint="eastAsia"/>
                <w:b/>
              </w:rPr>
              <w:t>合 计</w:t>
            </w:r>
          </w:p>
        </w:tc>
        <w:tc>
          <w:tcPr>
            <w:tcW w:w="580" w:type="dxa"/>
            <w:vAlign w:val="center"/>
          </w:tcPr>
          <w:p>
            <w:pPr>
              <w:pStyle w:val="19"/>
              <w:ind w:firstLine="0" w:firstLineChars="0"/>
              <w:jc w:val="center"/>
            </w:pPr>
            <w:r>
              <w:rPr>
                <w:rFonts w:hint="eastAsia"/>
                <w:lang w:val="en-US" w:eastAsia="zh-CN"/>
              </w:rPr>
              <w:t>物</w:t>
            </w:r>
            <w:r>
              <w:rPr>
                <w:rFonts w:hint="eastAsia"/>
              </w:rPr>
              <w:t>理</w:t>
            </w:r>
          </w:p>
        </w:tc>
        <w:tc>
          <w:tcPr>
            <w:tcW w:w="440" w:type="dxa"/>
            <w:vAlign w:val="center"/>
          </w:tcPr>
          <w:p>
            <w:pPr>
              <w:pStyle w:val="19"/>
              <w:ind w:firstLine="0" w:firstLineChars="0"/>
              <w:jc w:val="center"/>
              <w:rPr>
                <w:rFonts w:hint="eastAsia" w:eastAsia="宋体"/>
                <w:lang w:val="en-US" w:eastAsia="zh-CN"/>
              </w:rPr>
            </w:pPr>
            <w:r>
              <w:rPr>
                <w:rFonts w:hint="eastAsia"/>
                <w:lang w:val="en-US" w:eastAsia="zh-CN"/>
              </w:rPr>
              <w:t>生物</w:t>
            </w:r>
          </w:p>
        </w:tc>
        <w:tc>
          <w:tcPr>
            <w:tcW w:w="410" w:type="dxa"/>
            <w:vAlign w:val="center"/>
          </w:tcPr>
          <w:p>
            <w:pPr>
              <w:pStyle w:val="19"/>
              <w:ind w:firstLine="0" w:firstLineChars="0"/>
              <w:jc w:val="center"/>
              <w:rPr>
                <w:rFonts w:hint="default" w:eastAsia="宋体"/>
                <w:lang w:val="en-US" w:eastAsia="zh-CN"/>
              </w:rPr>
            </w:pPr>
            <w:r>
              <w:rPr>
                <w:rFonts w:hint="eastAsia"/>
                <w:lang w:val="en-US" w:eastAsia="zh-CN"/>
              </w:rPr>
              <w:t>政治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1560" w:type="dxa"/>
            <w:vAlign w:val="center"/>
          </w:tcPr>
          <w:p>
            <w:pPr>
              <w:pStyle w:val="19"/>
              <w:ind w:firstLine="0" w:firstLineChars="0"/>
              <w:jc w:val="center"/>
            </w:pPr>
            <w:r>
              <w:rPr>
                <w:rFonts w:hint="eastAsia"/>
              </w:rPr>
              <w:t>南京市秦淮区教育局</w:t>
            </w:r>
          </w:p>
        </w:tc>
        <w:tc>
          <w:tcPr>
            <w:tcW w:w="2409" w:type="dxa"/>
            <w:vAlign w:val="center"/>
          </w:tcPr>
          <w:p>
            <w:pPr>
              <w:pStyle w:val="19"/>
              <w:ind w:firstLine="0" w:firstLineChars="0"/>
              <w:jc w:val="center"/>
              <w:rPr>
                <w:rFonts w:hint="eastAsia" w:eastAsia="宋体"/>
                <w:lang w:eastAsia="zh-CN"/>
              </w:rPr>
            </w:pPr>
            <w:r>
              <w:rPr>
                <w:rFonts w:hint="eastAsia"/>
                <w:lang w:eastAsia="zh-CN"/>
              </w:rPr>
              <w:t>南京航空航天大学附属高级中学</w:t>
            </w:r>
          </w:p>
        </w:tc>
        <w:tc>
          <w:tcPr>
            <w:tcW w:w="709" w:type="dxa"/>
            <w:vAlign w:val="center"/>
          </w:tcPr>
          <w:p>
            <w:pPr>
              <w:pStyle w:val="19"/>
              <w:ind w:firstLine="0" w:firstLineChars="0"/>
              <w:jc w:val="center"/>
            </w:pPr>
            <w:r>
              <w:rPr>
                <w:rFonts w:hint="eastAsia"/>
              </w:rPr>
              <w:t>高中教师</w:t>
            </w:r>
          </w:p>
        </w:tc>
        <w:tc>
          <w:tcPr>
            <w:tcW w:w="451" w:type="dxa"/>
            <w:vAlign w:val="center"/>
          </w:tcPr>
          <w:p>
            <w:pPr>
              <w:pStyle w:val="19"/>
              <w:ind w:firstLine="0" w:firstLineChars="0"/>
              <w:jc w:val="center"/>
              <w:rPr>
                <w:rFonts w:hint="eastAsia" w:eastAsia="宋体"/>
                <w:sz w:val="28"/>
                <w:szCs w:val="28"/>
                <w:lang w:val="en-US" w:eastAsia="zh-CN"/>
              </w:rPr>
            </w:pPr>
            <w:r>
              <w:rPr>
                <w:rFonts w:hint="eastAsia"/>
                <w:sz w:val="28"/>
                <w:szCs w:val="28"/>
                <w:lang w:val="en-US" w:eastAsia="zh-CN"/>
              </w:rPr>
              <w:t>3</w:t>
            </w:r>
          </w:p>
        </w:tc>
        <w:tc>
          <w:tcPr>
            <w:tcW w:w="580" w:type="dxa"/>
            <w:vAlign w:val="center"/>
          </w:tcPr>
          <w:p>
            <w:pPr>
              <w:pStyle w:val="19"/>
              <w:ind w:firstLine="0" w:firstLineChars="0"/>
              <w:jc w:val="center"/>
              <w:rPr>
                <w:rFonts w:hint="eastAsia" w:eastAsia="宋体"/>
                <w:sz w:val="28"/>
                <w:szCs w:val="28"/>
                <w:lang w:val="en-US" w:eastAsia="zh-CN"/>
              </w:rPr>
            </w:pPr>
            <w:r>
              <w:rPr>
                <w:rFonts w:hint="eastAsia"/>
                <w:sz w:val="28"/>
                <w:szCs w:val="28"/>
                <w:lang w:val="en-US" w:eastAsia="zh-CN"/>
              </w:rPr>
              <w:t>1</w:t>
            </w:r>
          </w:p>
        </w:tc>
        <w:tc>
          <w:tcPr>
            <w:tcW w:w="440" w:type="dxa"/>
            <w:vAlign w:val="center"/>
          </w:tcPr>
          <w:p>
            <w:pPr>
              <w:pStyle w:val="19"/>
              <w:ind w:firstLine="0" w:firstLineChars="0"/>
              <w:jc w:val="center"/>
              <w:rPr>
                <w:rFonts w:hint="eastAsia" w:eastAsia="宋体"/>
                <w:sz w:val="28"/>
                <w:szCs w:val="28"/>
                <w:lang w:val="en-US" w:eastAsia="zh-CN"/>
              </w:rPr>
            </w:pPr>
            <w:r>
              <w:rPr>
                <w:rFonts w:hint="eastAsia"/>
                <w:sz w:val="28"/>
                <w:szCs w:val="28"/>
                <w:lang w:val="en-US" w:eastAsia="zh-CN"/>
              </w:rPr>
              <w:t>1</w:t>
            </w:r>
          </w:p>
        </w:tc>
        <w:tc>
          <w:tcPr>
            <w:tcW w:w="410" w:type="dxa"/>
            <w:vAlign w:val="center"/>
          </w:tcPr>
          <w:p>
            <w:pPr>
              <w:pStyle w:val="19"/>
              <w:ind w:firstLine="0" w:firstLineChars="0"/>
              <w:jc w:val="center"/>
              <w:rPr>
                <w:rFonts w:hint="eastAsia" w:eastAsia="宋体"/>
                <w:sz w:val="28"/>
                <w:szCs w:val="28"/>
                <w:lang w:val="en-US" w:eastAsia="zh-CN"/>
              </w:rPr>
            </w:pPr>
            <w:r>
              <w:rPr>
                <w:rFonts w:hint="eastAsia"/>
                <w:sz w:val="28"/>
                <w:szCs w:val="28"/>
                <w:lang w:val="en-US" w:eastAsia="zh-CN"/>
              </w:rPr>
              <w:t>1</w:t>
            </w:r>
          </w:p>
        </w:tc>
      </w:tr>
    </w:tbl>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（二）岗位面试人数（预计）：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根据招聘岗位及公告要求，进入资格复审的教师预计约</w:t>
      </w:r>
      <w:r>
        <w:rPr>
          <w:rFonts w:hint="eastAsia" w:ascii="仿宋_GB2312" w:hAnsi="仿宋" w:eastAsia="仿宋_GB2312"/>
          <w:sz w:val="32"/>
          <w:szCs w:val="32"/>
          <w:lang w:val="en-US" w:eastAsia="zh-CN"/>
        </w:rPr>
        <w:t>8</w:t>
      </w:r>
      <w:r>
        <w:rPr>
          <w:rFonts w:hint="eastAsia" w:ascii="仿宋_GB2312" w:hAnsi="仿宋" w:eastAsia="仿宋_GB2312"/>
          <w:sz w:val="32"/>
          <w:szCs w:val="32"/>
        </w:rPr>
        <w:t>人。其中：</w:t>
      </w:r>
      <w:r>
        <w:rPr>
          <w:rFonts w:hint="eastAsia" w:ascii="仿宋_GB2312" w:hAnsi="仿宋" w:eastAsia="仿宋_GB2312"/>
          <w:sz w:val="32"/>
          <w:szCs w:val="32"/>
          <w:lang w:val="en-US" w:eastAsia="zh-CN"/>
        </w:rPr>
        <w:t>物理2</w:t>
      </w:r>
      <w:r>
        <w:rPr>
          <w:rFonts w:hint="eastAsia" w:ascii="仿宋_GB2312" w:hAnsi="仿宋" w:eastAsia="仿宋_GB2312"/>
          <w:sz w:val="32"/>
          <w:szCs w:val="32"/>
        </w:rPr>
        <w:t>人、</w:t>
      </w:r>
      <w:r>
        <w:rPr>
          <w:rFonts w:hint="eastAsia" w:ascii="仿宋_GB2312" w:hAnsi="仿宋" w:eastAsia="仿宋_GB2312"/>
          <w:sz w:val="32"/>
          <w:szCs w:val="32"/>
          <w:lang w:val="en-US" w:eastAsia="zh-CN"/>
        </w:rPr>
        <w:t>生物</w:t>
      </w:r>
      <w:r>
        <w:rPr>
          <w:rFonts w:hint="eastAsia" w:ascii="仿宋_GB2312" w:hAnsi="仿宋" w:eastAsia="仿宋_GB2312"/>
          <w:sz w:val="32"/>
          <w:szCs w:val="32"/>
        </w:rPr>
        <w:t>3人、</w:t>
      </w:r>
      <w:r>
        <w:rPr>
          <w:rFonts w:hint="eastAsia" w:ascii="仿宋_GB2312" w:hAnsi="仿宋" w:eastAsia="仿宋_GB2312"/>
          <w:sz w:val="32"/>
          <w:szCs w:val="32"/>
          <w:lang w:val="en-US" w:eastAsia="zh-CN"/>
        </w:rPr>
        <w:t>政治</w:t>
      </w:r>
      <w:r>
        <w:rPr>
          <w:rFonts w:hint="eastAsia" w:ascii="仿宋_GB2312" w:hAnsi="仿宋" w:eastAsia="仿宋_GB2312"/>
          <w:sz w:val="32"/>
          <w:szCs w:val="32"/>
        </w:rPr>
        <w:t>3人。（如有尾数同分跟进或笔试合格人数不足1:3则实际人数会与预计有偏差）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四、做好考前疫情防控准备工作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（一）做好考前流行病学史筛查。所有参加面试的考务工作人员（含各功能室工作人员、巡考、技术保障、医疗卫生、后勤保障人员等，下同）和考生，考前都必须由报考单位</w:t>
      </w:r>
      <w:r>
        <w:rPr>
          <w:rFonts w:hint="eastAsia" w:ascii="仿宋_GB2312" w:hAnsi="仿宋" w:eastAsia="仿宋_GB2312"/>
          <w:sz w:val="32"/>
          <w:szCs w:val="32"/>
          <w:lang w:val="en-US" w:eastAsia="zh-CN"/>
        </w:rPr>
        <w:t>依据面试组织时的疫情防控要求</w:t>
      </w:r>
      <w:r>
        <w:rPr>
          <w:rFonts w:hint="eastAsia" w:ascii="仿宋_GB2312" w:hAnsi="仿宋" w:eastAsia="仿宋_GB2312"/>
          <w:sz w:val="32"/>
          <w:szCs w:val="32"/>
        </w:rPr>
        <w:t>开展流行病学史的筛查。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（二）做好所有考生、考务工作人员健康状况监测。参加面试的考生每日进行体温测量和健康状况监测，出现发热、咳嗽、咽痛、乏力、嗅（味）觉减退、腹泻等症状的，要及时报告。</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（三）考前做好面试工作人员的全程疫苗接种工作。所有考务工作人员，如符合新冠病毒疫苗接种条件的，均应完成全程疫苗接种新冠病毒疫苗，优先安排完成全程疫苗接种人员参加面试。</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五、面试程序及方式</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kern w:val="0"/>
          <w:sz w:val="32"/>
          <w:szCs w:val="32"/>
        </w:rPr>
        <w:t>（一）</w:t>
      </w:r>
      <w:r>
        <w:rPr>
          <w:rFonts w:hint="eastAsia" w:ascii="仿宋_GB2312" w:hAnsi="仿宋" w:eastAsia="仿宋_GB2312" w:cs="宋体"/>
          <w:sz w:val="32"/>
          <w:szCs w:val="32"/>
        </w:rPr>
        <w:t>资格复审及面试通知书发放</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1、时间：2021年</w:t>
      </w:r>
      <w:r>
        <w:rPr>
          <w:rFonts w:hint="eastAsia" w:ascii="仿宋_GB2312" w:hAnsi="仿宋" w:eastAsia="仿宋_GB2312" w:cs="宋体"/>
          <w:sz w:val="32"/>
          <w:szCs w:val="32"/>
          <w:lang w:val="en-US" w:eastAsia="zh-CN"/>
        </w:rPr>
        <w:t>12</w:t>
      </w:r>
      <w:r>
        <w:rPr>
          <w:rFonts w:hint="eastAsia" w:ascii="仿宋_GB2312" w:hAnsi="仿宋" w:eastAsia="仿宋_GB2312" w:cs="宋体"/>
          <w:sz w:val="32"/>
          <w:szCs w:val="32"/>
        </w:rPr>
        <w:t>月</w:t>
      </w:r>
      <w:r>
        <w:rPr>
          <w:rFonts w:hint="eastAsia" w:ascii="仿宋_GB2312" w:hAnsi="仿宋" w:eastAsia="仿宋_GB2312" w:cs="宋体"/>
          <w:sz w:val="32"/>
          <w:szCs w:val="32"/>
          <w:lang w:val="en-US" w:eastAsia="zh-CN"/>
        </w:rPr>
        <w:t>25</w:t>
      </w:r>
      <w:r>
        <w:rPr>
          <w:rFonts w:hint="eastAsia" w:ascii="仿宋_GB2312" w:hAnsi="仿宋" w:eastAsia="仿宋_GB2312" w:cs="宋体"/>
          <w:sz w:val="32"/>
          <w:szCs w:val="32"/>
        </w:rPr>
        <w:t>日上午</w:t>
      </w:r>
      <w:r>
        <w:rPr>
          <w:rFonts w:hint="eastAsia" w:ascii="仿宋_GB2312" w:hAnsi="仿宋" w:eastAsia="仿宋_GB2312" w:cs="宋体"/>
          <w:sz w:val="32"/>
          <w:szCs w:val="32"/>
          <w:lang w:val="en-US" w:eastAsia="zh-CN"/>
        </w:rPr>
        <w:t>8</w:t>
      </w:r>
      <w:r>
        <w:rPr>
          <w:rFonts w:hint="eastAsia" w:ascii="仿宋_GB2312" w:hAnsi="仿宋" w:eastAsia="仿宋_GB2312" w:cs="宋体"/>
          <w:sz w:val="32"/>
          <w:szCs w:val="32"/>
        </w:rPr>
        <w:t>:</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rPr>
        <w:t>0-11:</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rPr>
        <w:t>0 。</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2、地点：</w:t>
      </w:r>
      <w:r>
        <w:rPr>
          <w:rFonts w:hint="eastAsia" w:ascii="仿宋" w:hAnsi="仿宋" w:eastAsia="仿宋" w:cs="仿宋"/>
          <w:b/>
          <w:bCs w:val="0"/>
          <w:kern w:val="0"/>
          <w:sz w:val="28"/>
          <w:szCs w:val="28"/>
        </w:rPr>
        <w:t>南航附属高级中学（南京市御道街35号）</w:t>
      </w:r>
      <w:r>
        <w:rPr>
          <w:rFonts w:hint="eastAsia" w:ascii="仿宋" w:hAnsi="仿宋" w:eastAsia="仿宋" w:cs="仿宋"/>
          <w:b/>
          <w:bCs w:val="0"/>
          <w:kern w:val="0"/>
          <w:sz w:val="28"/>
          <w:szCs w:val="28"/>
          <w:lang w:eastAsia="zh-CN"/>
        </w:rPr>
        <w:t>综合楼一楼</w:t>
      </w:r>
      <w:r>
        <w:rPr>
          <w:rFonts w:hint="eastAsia" w:ascii="仿宋_GB2312" w:hAnsi="仿宋" w:eastAsia="仿宋_GB2312" w:cs="宋体"/>
          <w:sz w:val="32"/>
          <w:szCs w:val="32"/>
        </w:rPr>
        <w:t>。</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说明：资格复审合格者进入面试，由</w:t>
      </w:r>
      <w:r>
        <w:rPr>
          <w:rFonts w:hint="eastAsia" w:ascii="仿宋_GB2312" w:hAnsi="仿宋" w:eastAsia="仿宋_GB2312" w:cs="宋体"/>
          <w:sz w:val="32"/>
          <w:szCs w:val="32"/>
          <w:lang w:eastAsia="zh-CN"/>
        </w:rPr>
        <w:t>南京航空航天大学附属高级中学</w:t>
      </w:r>
      <w:r>
        <w:rPr>
          <w:rFonts w:hint="eastAsia" w:ascii="仿宋_GB2312" w:hAnsi="仿宋" w:eastAsia="仿宋_GB2312" w:cs="宋体"/>
          <w:sz w:val="32"/>
          <w:szCs w:val="32"/>
        </w:rPr>
        <w:t>负责发放面试通知书。进入面试的人员名单将于面试前在</w:t>
      </w:r>
      <w:r>
        <w:rPr>
          <w:rFonts w:hint="eastAsia" w:ascii="仿宋_GB2312" w:hAnsi="仿宋" w:eastAsia="仿宋_GB2312" w:cs="宋体"/>
          <w:sz w:val="32"/>
          <w:szCs w:val="32"/>
          <w:lang w:eastAsia="zh-CN"/>
        </w:rPr>
        <w:t>南京航空航天大学附属高级中学</w:t>
      </w:r>
      <w:r>
        <w:rPr>
          <w:rFonts w:hint="eastAsia" w:ascii="仿宋_GB2312" w:hAnsi="仿宋" w:eastAsia="仿宋_GB2312" w:cs="宋体"/>
          <w:sz w:val="32"/>
          <w:szCs w:val="32"/>
        </w:rPr>
        <w:t>校园网公布。</w:t>
      </w:r>
    </w:p>
    <w:p>
      <w:pPr>
        <w:spacing w:line="54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材料要求：凭身份证、笔试准考证参加资格复审，进校出示苏康码和国家政务平台通信大数据行程卡；复审须提供报名时上传的所有材料原件。</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（二）组织实施面试</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面试由</w:t>
      </w:r>
      <w:r>
        <w:rPr>
          <w:rFonts w:hint="eastAsia" w:ascii="仿宋_GB2312" w:hAnsi="仿宋" w:eastAsia="仿宋_GB2312"/>
          <w:sz w:val="32"/>
          <w:szCs w:val="32"/>
          <w:lang w:eastAsia="zh-CN"/>
        </w:rPr>
        <w:t>南京航空航天大学附属高级中学</w:t>
      </w:r>
      <w:r>
        <w:rPr>
          <w:rFonts w:hint="eastAsia" w:ascii="仿宋_GB2312" w:hAnsi="仿宋" w:eastAsia="仿宋_GB2312"/>
          <w:sz w:val="32"/>
          <w:szCs w:val="32"/>
        </w:rPr>
        <w:t>按照公开招聘的有关规定和备案后的面试方案实施。</w:t>
      </w:r>
    </w:p>
    <w:p>
      <w:pPr>
        <w:adjustRightInd w:val="0"/>
        <w:snapToGrid w:val="0"/>
        <w:spacing w:line="540" w:lineRule="exact"/>
        <w:ind w:firstLine="640" w:firstLineChars="200"/>
        <w:rPr>
          <w:rFonts w:ascii="仿宋_GB2312" w:hAnsi="仿宋" w:eastAsia="仿宋_GB2312"/>
          <w:kern w:val="0"/>
          <w:sz w:val="32"/>
          <w:szCs w:val="32"/>
        </w:rPr>
      </w:pPr>
      <w:r>
        <w:rPr>
          <w:rFonts w:hint="eastAsia" w:ascii="仿宋_GB2312" w:hAnsi="仿宋" w:eastAsia="仿宋_GB2312"/>
          <w:sz w:val="32"/>
          <w:szCs w:val="32"/>
        </w:rPr>
        <w:t>面试遵循同一个学科组用同一套试题、在同一天完成面试的原则。按照既定的面试方案开展各环节工作：</w:t>
      </w:r>
    </w:p>
    <w:p>
      <w:pPr>
        <w:adjustRightInd w:val="0"/>
        <w:snapToGrid w:val="0"/>
        <w:spacing w:line="540" w:lineRule="exact"/>
        <w:ind w:left="640"/>
        <w:rPr>
          <w:rFonts w:ascii="仿宋_GB2312" w:hAnsi="仿宋" w:eastAsia="仿宋_GB2312"/>
          <w:kern w:val="0"/>
          <w:sz w:val="32"/>
          <w:szCs w:val="32"/>
        </w:rPr>
      </w:pPr>
      <w:r>
        <w:rPr>
          <w:rFonts w:hint="eastAsia" w:ascii="仿宋_GB2312" w:hAnsi="仿宋" w:eastAsia="仿宋_GB2312"/>
          <w:kern w:val="0"/>
          <w:sz w:val="32"/>
          <w:szCs w:val="32"/>
          <w:lang w:val="en-US" w:eastAsia="zh-CN"/>
        </w:rPr>
        <w:t>1</w:t>
      </w:r>
      <w:r>
        <w:rPr>
          <w:rFonts w:hint="eastAsia" w:ascii="仿宋_GB2312" w:hAnsi="仿宋" w:eastAsia="仿宋_GB2312"/>
          <w:kern w:val="0"/>
          <w:sz w:val="32"/>
          <w:szCs w:val="32"/>
        </w:rPr>
        <w:t>、面试形式</w:t>
      </w:r>
    </w:p>
    <w:p>
      <w:pPr>
        <w:spacing w:line="54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面试采用模拟课堂、</w:t>
      </w:r>
      <w:r>
        <w:rPr>
          <w:rFonts w:hint="eastAsia" w:ascii="仿宋_GB2312" w:hAnsi="仿宋" w:eastAsia="仿宋_GB2312" w:cs="Arial"/>
          <w:kern w:val="0"/>
          <w:sz w:val="32"/>
          <w:szCs w:val="32"/>
          <w:lang w:val="en-US" w:eastAsia="zh-CN"/>
        </w:rPr>
        <w:t>综合答辩</w:t>
      </w:r>
      <w:r>
        <w:rPr>
          <w:rFonts w:hint="eastAsia" w:ascii="仿宋_GB2312" w:hAnsi="仿宋" w:eastAsia="仿宋_GB2312" w:cs="Arial"/>
          <w:kern w:val="0"/>
          <w:sz w:val="32"/>
          <w:szCs w:val="32"/>
        </w:rPr>
        <w:t>的形式，均为同一天完成，面试成绩当场告知。模拟课堂15分钟，</w:t>
      </w:r>
      <w:r>
        <w:rPr>
          <w:rFonts w:hint="eastAsia" w:ascii="仿宋_GB2312" w:hAnsi="仿宋" w:eastAsia="仿宋_GB2312" w:cs="Arial"/>
          <w:kern w:val="0"/>
          <w:sz w:val="32"/>
          <w:szCs w:val="32"/>
          <w:lang w:val="en-US" w:eastAsia="zh-CN"/>
        </w:rPr>
        <w:t>综合答辩</w:t>
      </w:r>
      <w:r>
        <w:rPr>
          <w:rFonts w:hint="eastAsia" w:ascii="仿宋_GB2312" w:hAnsi="仿宋" w:eastAsia="仿宋_GB2312" w:cs="Arial"/>
          <w:kern w:val="0"/>
          <w:sz w:val="32"/>
          <w:szCs w:val="32"/>
        </w:rPr>
        <w:t>15分钟，面试时间共为30分钟，模拟课堂准备时间为</w:t>
      </w:r>
      <w:r>
        <w:rPr>
          <w:rFonts w:hint="eastAsia" w:ascii="仿宋_GB2312" w:hAnsi="仿宋" w:eastAsia="仿宋_GB2312" w:cs="Arial"/>
          <w:kern w:val="0"/>
          <w:sz w:val="32"/>
          <w:szCs w:val="32"/>
          <w:lang w:val="en-US" w:eastAsia="zh-CN"/>
        </w:rPr>
        <w:t>5</w:t>
      </w:r>
      <w:r>
        <w:rPr>
          <w:rFonts w:hint="eastAsia" w:ascii="仿宋_GB2312" w:hAnsi="仿宋" w:eastAsia="仿宋_GB2312" w:cs="Arial"/>
          <w:kern w:val="0"/>
          <w:sz w:val="32"/>
          <w:szCs w:val="32"/>
        </w:rPr>
        <w:t>0分钟。</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4、面试岗位学科分组情况</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cs="Arial"/>
          <w:kern w:val="0"/>
          <w:sz w:val="32"/>
          <w:szCs w:val="32"/>
        </w:rPr>
        <w:t>按照招聘</w:t>
      </w:r>
      <w:r>
        <w:rPr>
          <w:rFonts w:hint="eastAsia" w:ascii="仿宋_GB2312" w:hAnsi="仿宋" w:eastAsia="仿宋_GB2312"/>
          <w:kern w:val="0"/>
          <w:sz w:val="32"/>
          <w:szCs w:val="32"/>
        </w:rPr>
        <w:t>岗位共分为</w:t>
      </w:r>
      <w:r>
        <w:rPr>
          <w:rFonts w:hint="eastAsia" w:ascii="仿宋_GB2312" w:hAnsi="仿宋" w:eastAsia="仿宋_GB2312"/>
          <w:kern w:val="0"/>
          <w:sz w:val="32"/>
          <w:szCs w:val="32"/>
          <w:lang w:val="en-US" w:eastAsia="zh-CN"/>
        </w:rPr>
        <w:t>3</w:t>
      </w:r>
      <w:r>
        <w:rPr>
          <w:rFonts w:hint="eastAsia" w:ascii="仿宋_GB2312" w:hAnsi="仿宋" w:eastAsia="仿宋_GB2312"/>
          <w:kern w:val="0"/>
          <w:sz w:val="32"/>
          <w:szCs w:val="32"/>
        </w:rPr>
        <w:t xml:space="preserve">个考核小组，分别为： </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物理</w:t>
      </w:r>
      <w:r>
        <w:rPr>
          <w:rFonts w:hint="eastAsia" w:ascii="仿宋_GB2312" w:hAnsi="仿宋" w:eastAsia="仿宋_GB2312"/>
          <w:sz w:val="32"/>
          <w:szCs w:val="32"/>
        </w:rPr>
        <w:t>组、</w:t>
      </w:r>
      <w:r>
        <w:rPr>
          <w:rFonts w:hint="eastAsia" w:ascii="仿宋_GB2312" w:hAnsi="仿宋" w:eastAsia="仿宋_GB2312"/>
          <w:sz w:val="32"/>
          <w:szCs w:val="32"/>
          <w:lang w:val="en-US" w:eastAsia="zh-CN"/>
        </w:rPr>
        <w:t>生物组、政治</w:t>
      </w:r>
      <w:r>
        <w:rPr>
          <w:rFonts w:hint="eastAsia" w:ascii="仿宋_GB2312" w:hAnsi="仿宋" w:eastAsia="仿宋_GB2312"/>
          <w:sz w:val="32"/>
          <w:szCs w:val="32"/>
        </w:rPr>
        <w:t>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每组由5名评委组成，其中含组长（主评委）1名。另设场内监督员1名、计分计时员1名。</w:t>
      </w:r>
    </w:p>
    <w:p>
      <w:pPr>
        <w:adjustRightInd w:val="0"/>
        <w:snapToGrid w:val="0"/>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现场设由2人组成的场外核分小组。</w:t>
      </w:r>
    </w:p>
    <w:p>
      <w:pPr>
        <w:adjustRightInd w:val="0"/>
        <w:snapToGrid w:val="0"/>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5、面试考场设置</w:t>
      </w:r>
    </w:p>
    <w:p>
      <w:pPr>
        <w:adjustRightInd w:val="0"/>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考场安排遵循面试室与候考室相隔离、已考核人员与待考核人员相隔离，待考核人员实行封闭管理的原则。面试场地安排包括面试室、候考室（主要用于考生候考）、备考室（主要用于考生模拟课堂准备）、等待室（主要用于考生完成面试后等待领取成绩）等各类专用教室。各功能室按照卫生防疫要求充分消毒，并保证良好通风。面试室内有监控设备全程录像。</w:t>
      </w:r>
    </w:p>
    <w:p>
      <w:pPr>
        <w:adjustRightInd w:val="0"/>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6、面试命题</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面试命题环节在区教育局全程监督下，由</w:t>
      </w:r>
      <w:r>
        <w:rPr>
          <w:rFonts w:hint="eastAsia" w:ascii="仿宋_GB2312" w:hAnsi="仿宋" w:eastAsia="仿宋_GB2312"/>
          <w:sz w:val="32"/>
          <w:szCs w:val="32"/>
          <w:lang w:eastAsia="zh-CN"/>
        </w:rPr>
        <w:t>南京航空航天大学附属高级中学</w:t>
      </w:r>
      <w:r>
        <w:rPr>
          <w:rFonts w:hint="eastAsia" w:ascii="仿宋_GB2312" w:hAnsi="仿宋" w:eastAsia="仿宋_GB2312"/>
          <w:sz w:val="32"/>
          <w:szCs w:val="32"/>
        </w:rPr>
        <w:t>负责组织专家组（由特级教师、学科带头人、优秀青年教师、高级教师组成），于面试</w:t>
      </w:r>
      <w:r>
        <w:rPr>
          <w:rFonts w:hint="eastAsia" w:ascii="仿宋_GB2312" w:hAnsi="仿宋" w:eastAsia="仿宋_GB2312"/>
          <w:sz w:val="32"/>
          <w:szCs w:val="32"/>
          <w:lang w:val="en-US" w:eastAsia="zh-CN"/>
        </w:rPr>
        <w:t>前一天</w:t>
      </w:r>
      <w:r>
        <w:rPr>
          <w:rFonts w:hint="eastAsia" w:ascii="仿宋_GB2312" w:hAnsi="仿宋" w:eastAsia="仿宋_GB2312"/>
          <w:sz w:val="32"/>
          <w:szCs w:val="32"/>
        </w:rPr>
        <w:t>封闭命题，并提供相应的评分标准、评分表。命题要把握信度、效度、难易区分度，保证试题的原创性、针对性和科学性，防止题目过偏难或题岗不符。</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试题的命制、保管、运送、监督等所有相关人员签订</w:t>
      </w:r>
      <w:r>
        <w:rPr>
          <w:rFonts w:hint="eastAsia" w:ascii="仿宋_GB2312" w:hAnsi="仿宋" w:eastAsia="仿宋_GB2312"/>
          <w:b/>
          <w:sz w:val="32"/>
          <w:szCs w:val="32"/>
        </w:rPr>
        <w:t>保密协议书</w:t>
      </w:r>
      <w:r>
        <w:rPr>
          <w:rFonts w:hint="eastAsia" w:ascii="仿宋_GB2312" w:hAnsi="仿宋" w:eastAsia="仿宋_GB2312"/>
          <w:sz w:val="32"/>
          <w:szCs w:val="32"/>
        </w:rPr>
        <w:t>。面试题由命题制卷组负责人会同监督员于出题结束后提取并保管。</w:t>
      </w:r>
      <w:r>
        <w:rPr>
          <w:rFonts w:hint="eastAsia" w:ascii="仿宋_GB2312" w:hAnsi="仿宋" w:eastAsia="仿宋_GB2312"/>
          <w:sz w:val="32"/>
          <w:szCs w:val="32"/>
          <w:lang w:eastAsia="zh-CN"/>
        </w:rPr>
        <w:t>南京航空航天大学附属高级中学</w:t>
      </w:r>
      <w:r>
        <w:rPr>
          <w:rFonts w:hint="eastAsia" w:ascii="仿宋_GB2312" w:hAnsi="仿宋" w:eastAsia="仿宋_GB2312"/>
          <w:sz w:val="32"/>
          <w:szCs w:val="32"/>
        </w:rPr>
        <w:t>指派专人负责全程保密工作，并于</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r>
        <w:rPr>
          <w:rFonts w:hint="eastAsia" w:ascii="仿宋_GB2312" w:hAnsi="仿宋" w:eastAsia="仿宋_GB2312"/>
          <w:sz w:val="32"/>
          <w:szCs w:val="32"/>
          <w:lang w:val="en-US" w:eastAsia="zh-CN"/>
        </w:rPr>
        <w:t>早上7</w:t>
      </w:r>
      <w:r>
        <w:rPr>
          <w:rFonts w:hint="eastAsia" w:ascii="仿宋_GB2312" w:hAnsi="仿宋" w:eastAsia="仿宋_GB2312"/>
          <w:sz w:val="32"/>
          <w:szCs w:val="32"/>
        </w:rPr>
        <w:t>:30前，将试卷安全送达面试地点。</w:t>
      </w:r>
    </w:p>
    <w:p>
      <w:pPr>
        <w:adjustRightInd w:val="0"/>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7、面试评委</w:t>
      </w:r>
    </w:p>
    <w:p>
      <w:pPr>
        <w:adjustRightInd w:val="0"/>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评委设置：面试评委人数设置5人。 </w:t>
      </w:r>
    </w:p>
    <w:p>
      <w:pPr>
        <w:adjustRightInd w:val="0"/>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评委产生：每个考场设评委5名，校内2人、外单位3人，均从专家库中随机抽取（评委原则上应具有本专业副高以上专业技术职称）。其中主评委1名。</w:t>
      </w:r>
      <w:r>
        <w:rPr>
          <w:rFonts w:hint="eastAsia" w:ascii="仿宋_GB2312" w:hAnsi="宋体" w:eastAsia="仿宋_GB2312" w:cs="宋体"/>
          <w:color w:val="000000"/>
          <w:kern w:val="0"/>
          <w:sz w:val="32"/>
          <w:szCs w:val="32"/>
        </w:rPr>
        <w:t>评委产生后指定人员联系，所有参与抽取评委的工作人员签保密协议，明确责任，确保评委信息保密。</w:t>
      </w:r>
    </w:p>
    <w:p>
      <w:pPr>
        <w:adjustRightInd w:val="0"/>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8、面试成绩计算</w:t>
      </w:r>
    </w:p>
    <w:p>
      <w:pPr>
        <w:widowControl/>
        <w:spacing w:line="540" w:lineRule="exact"/>
        <w:ind w:firstLine="420" w:firstLineChars="0"/>
        <w:jc w:val="left"/>
        <w:rPr>
          <w:rFonts w:ascii="仿宋_GB2312" w:hAnsi="仿宋" w:eastAsia="仿宋_GB2312" w:cs="Arial"/>
          <w:color w:val="000000" w:themeColor="text1"/>
          <w:kern w:val="0"/>
          <w:sz w:val="32"/>
          <w:szCs w:val="32"/>
        </w:rPr>
      </w:pPr>
      <w:r>
        <w:rPr>
          <w:rFonts w:hint="eastAsia" w:ascii="仿宋_GB2312" w:hAnsi="仿宋" w:eastAsia="仿宋_GB2312"/>
          <w:color w:val="000000" w:themeColor="text1"/>
          <w:sz w:val="32"/>
          <w:szCs w:val="32"/>
        </w:rPr>
        <w:t>（1）</w:t>
      </w:r>
      <w:r>
        <w:rPr>
          <w:rFonts w:hint="eastAsia" w:ascii="仿宋_GB2312" w:hAnsi="仿宋" w:eastAsia="仿宋_GB2312" w:cs="Arial"/>
          <w:color w:val="000000" w:themeColor="text1"/>
          <w:kern w:val="0"/>
          <w:sz w:val="32"/>
          <w:szCs w:val="32"/>
        </w:rPr>
        <w:t>面试主要考察应聘者的综合素质、教育教学岗位所需的专业知识和学科教学能力。模拟课堂和</w:t>
      </w:r>
      <w:r>
        <w:rPr>
          <w:rFonts w:hint="eastAsia" w:ascii="仿宋_GB2312" w:hAnsi="仿宋" w:eastAsia="仿宋_GB2312" w:cs="Arial"/>
          <w:color w:val="000000" w:themeColor="text1"/>
          <w:kern w:val="0"/>
          <w:sz w:val="32"/>
          <w:szCs w:val="32"/>
          <w:lang w:val="en-US" w:eastAsia="zh-CN"/>
        </w:rPr>
        <w:t>综合答辩</w:t>
      </w:r>
      <w:r>
        <w:rPr>
          <w:rFonts w:hint="eastAsia" w:ascii="仿宋_GB2312" w:hAnsi="仿宋" w:eastAsia="仿宋_GB2312" w:cs="Arial"/>
          <w:color w:val="000000" w:themeColor="text1"/>
          <w:kern w:val="0"/>
          <w:sz w:val="32"/>
          <w:szCs w:val="32"/>
        </w:rPr>
        <w:t>均按照百分制计分，其中，模拟课堂占面试总成绩的60%，</w:t>
      </w:r>
      <w:r>
        <w:rPr>
          <w:rFonts w:hint="eastAsia" w:ascii="仿宋_GB2312" w:hAnsi="仿宋" w:eastAsia="仿宋_GB2312" w:cs="Arial"/>
          <w:color w:val="000000" w:themeColor="text1"/>
          <w:kern w:val="0"/>
          <w:sz w:val="32"/>
          <w:szCs w:val="32"/>
          <w:lang w:val="en-US" w:eastAsia="zh-CN"/>
        </w:rPr>
        <w:t>综合答辩</w:t>
      </w:r>
      <w:r>
        <w:rPr>
          <w:rFonts w:hint="eastAsia" w:ascii="仿宋_GB2312" w:hAnsi="仿宋" w:eastAsia="仿宋_GB2312" w:cs="Arial"/>
          <w:color w:val="000000" w:themeColor="text1"/>
          <w:kern w:val="0"/>
          <w:sz w:val="32"/>
          <w:szCs w:val="32"/>
        </w:rPr>
        <w:t>占面试总成绩的40%，合格分数线均为60分。模拟课堂和</w:t>
      </w:r>
      <w:r>
        <w:rPr>
          <w:rFonts w:hint="eastAsia" w:ascii="仿宋_GB2312" w:hAnsi="仿宋" w:eastAsia="仿宋_GB2312" w:cs="Arial"/>
          <w:color w:val="000000" w:themeColor="text1"/>
          <w:kern w:val="0"/>
          <w:sz w:val="32"/>
          <w:szCs w:val="32"/>
          <w:lang w:val="en-US" w:eastAsia="zh-CN"/>
        </w:rPr>
        <w:t>综合答辩</w:t>
      </w:r>
      <w:r>
        <w:rPr>
          <w:rFonts w:hint="eastAsia" w:ascii="仿宋_GB2312" w:hAnsi="仿宋" w:eastAsia="仿宋_GB2312" w:cs="Arial"/>
          <w:color w:val="000000" w:themeColor="text1"/>
          <w:kern w:val="0"/>
          <w:sz w:val="32"/>
          <w:szCs w:val="32"/>
        </w:rPr>
        <w:t>的成绩均现场告知考生。</w:t>
      </w:r>
    </w:p>
    <w:p>
      <w:pPr>
        <w:spacing w:line="540" w:lineRule="exact"/>
        <w:ind w:firstLine="480" w:firstLineChars="150"/>
        <w:rPr>
          <w:rFonts w:ascii="仿宋_GB2312" w:hAnsi="仿宋" w:eastAsia="仿宋_GB2312"/>
          <w:color w:val="000000" w:themeColor="text1"/>
          <w:kern w:val="0"/>
          <w:sz w:val="32"/>
          <w:szCs w:val="32"/>
        </w:rPr>
      </w:pP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rPr>
        <w:t>）模拟课堂、</w:t>
      </w:r>
      <w:r>
        <w:rPr>
          <w:rFonts w:hint="eastAsia" w:ascii="仿宋_GB2312" w:hAnsi="仿宋" w:eastAsia="仿宋_GB2312"/>
          <w:color w:val="000000" w:themeColor="text1"/>
          <w:sz w:val="32"/>
          <w:szCs w:val="32"/>
          <w:lang w:val="en-US" w:eastAsia="zh-CN"/>
        </w:rPr>
        <w:t>综合答辩</w:t>
      </w:r>
      <w:r>
        <w:rPr>
          <w:rFonts w:hint="eastAsia" w:ascii="仿宋_GB2312" w:hAnsi="仿宋" w:eastAsia="仿宋_GB2312" w:cs="Arial"/>
          <w:color w:val="000000" w:themeColor="text1"/>
          <w:kern w:val="0"/>
          <w:sz w:val="32"/>
          <w:szCs w:val="32"/>
        </w:rPr>
        <w:t>各项的</w:t>
      </w:r>
      <w:r>
        <w:rPr>
          <w:rFonts w:hint="eastAsia" w:ascii="仿宋_GB2312" w:hAnsi="仿宋" w:eastAsia="仿宋_GB2312"/>
          <w:color w:val="000000" w:themeColor="text1"/>
          <w:sz w:val="32"/>
          <w:szCs w:val="32"/>
        </w:rPr>
        <w:t>分值均为100分，根据5名评委的打分采用最高分按次高</w:t>
      </w:r>
      <w:r>
        <w:rPr>
          <w:rFonts w:hint="eastAsia" w:ascii="仿宋_GB2312" w:hAnsi="仿宋" w:eastAsia="仿宋_GB2312"/>
          <w:color w:val="000000" w:themeColor="text1"/>
          <w:kern w:val="0"/>
          <w:sz w:val="32"/>
          <w:szCs w:val="32"/>
        </w:rPr>
        <w:t>分和最低分按次低分后计算平均分，面试成绩保留两位小数，第三位小数按</w:t>
      </w:r>
      <w:r>
        <w:rPr>
          <w:rFonts w:hint="eastAsia" w:ascii="宋体" w:hAnsi="宋体" w:cs="宋体"/>
          <w:color w:val="000000" w:themeColor="text1"/>
          <w:kern w:val="0"/>
          <w:sz w:val="32"/>
          <w:szCs w:val="32"/>
        </w:rPr>
        <w:t>“</w:t>
      </w:r>
      <w:r>
        <w:rPr>
          <w:rFonts w:hint="eastAsia" w:ascii="仿宋_GB2312" w:hAnsi="仿宋" w:eastAsia="仿宋_GB2312"/>
          <w:color w:val="000000" w:themeColor="text1"/>
          <w:kern w:val="0"/>
          <w:sz w:val="32"/>
          <w:szCs w:val="32"/>
        </w:rPr>
        <w:t>四舍五入</w:t>
      </w:r>
      <w:r>
        <w:rPr>
          <w:rFonts w:hint="eastAsia" w:ascii="宋体" w:hAnsi="宋体" w:cs="宋体"/>
          <w:color w:val="000000" w:themeColor="text1"/>
          <w:kern w:val="0"/>
          <w:sz w:val="32"/>
          <w:szCs w:val="32"/>
        </w:rPr>
        <w:t>”</w:t>
      </w:r>
      <w:r>
        <w:rPr>
          <w:rFonts w:hint="eastAsia" w:ascii="仿宋_GB2312" w:hAnsi="仿宋" w:eastAsia="仿宋_GB2312"/>
          <w:color w:val="000000" w:themeColor="text1"/>
          <w:kern w:val="0"/>
          <w:sz w:val="32"/>
          <w:szCs w:val="32"/>
        </w:rPr>
        <w:t>办法处理。</w:t>
      </w:r>
    </w:p>
    <w:p>
      <w:pPr>
        <w:spacing w:line="540" w:lineRule="exact"/>
        <w:ind w:firstLine="480" w:firstLineChars="150"/>
        <w:rPr>
          <w:rFonts w:ascii="仿宋_GB2312" w:hAnsi="仿宋" w:eastAsia="仿宋_GB2312"/>
          <w:kern w:val="0"/>
          <w:sz w:val="32"/>
          <w:szCs w:val="32"/>
        </w:rPr>
      </w:pPr>
      <w:r>
        <w:rPr>
          <w:rFonts w:hint="eastAsia" w:ascii="仿宋_GB2312" w:hAnsi="仿宋" w:eastAsia="仿宋_GB2312"/>
          <w:kern w:val="0"/>
          <w:sz w:val="32"/>
          <w:szCs w:val="32"/>
        </w:rPr>
        <w:t>（</w:t>
      </w:r>
      <w:r>
        <w:rPr>
          <w:rFonts w:hint="eastAsia" w:ascii="仿宋_GB2312" w:hAnsi="仿宋" w:eastAsia="仿宋_GB2312"/>
          <w:kern w:val="0"/>
          <w:sz w:val="32"/>
          <w:szCs w:val="32"/>
          <w:lang w:val="en-US" w:eastAsia="zh-CN"/>
        </w:rPr>
        <w:t>3</w:t>
      </w:r>
      <w:r>
        <w:rPr>
          <w:rFonts w:hint="eastAsia" w:ascii="仿宋_GB2312" w:hAnsi="仿宋" w:eastAsia="仿宋_GB2312"/>
          <w:kern w:val="0"/>
          <w:sz w:val="32"/>
          <w:szCs w:val="32"/>
        </w:rPr>
        <w:t>）总成绩计算方法：</w:t>
      </w:r>
    </w:p>
    <w:p>
      <w:pPr>
        <w:widowControl/>
        <w:spacing w:line="540" w:lineRule="exact"/>
        <w:ind w:firstLine="640" w:firstLineChars="200"/>
        <w:jc w:val="left"/>
        <w:rPr>
          <w:rFonts w:ascii="仿宋_GB2312" w:hAnsi="仿宋" w:eastAsia="仿宋_GB2312" w:cs="Arial"/>
          <w:kern w:val="0"/>
          <w:sz w:val="32"/>
          <w:szCs w:val="32"/>
        </w:rPr>
      </w:pPr>
      <w:r>
        <w:rPr>
          <w:rFonts w:hint="eastAsia" w:ascii="仿宋_GB2312" w:hAnsi="仿宋" w:eastAsia="仿宋_GB2312" w:cs="Arial"/>
          <w:kern w:val="0"/>
          <w:sz w:val="32"/>
          <w:szCs w:val="32"/>
        </w:rPr>
        <w:t>总成绩=笔试成绩（百分制成绩）×30%＋面试成绩（百分制成绩）×70%。</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9、卫生防疫人员</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由区卫生防疫工作人员和</w:t>
      </w:r>
      <w:r>
        <w:rPr>
          <w:rFonts w:hint="eastAsia" w:ascii="仿宋_GB2312" w:hAnsi="仿宋" w:eastAsia="仿宋_GB2312"/>
          <w:kern w:val="0"/>
          <w:sz w:val="32"/>
          <w:szCs w:val="32"/>
          <w:lang w:eastAsia="zh-CN"/>
        </w:rPr>
        <w:t>南京航空航天大学附属高级中学</w:t>
      </w:r>
      <w:r>
        <w:rPr>
          <w:rFonts w:hint="eastAsia" w:ascii="仿宋_GB2312" w:hAnsi="仿宋" w:eastAsia="仿宋_GB2312"/>
          <w:kern w:val="0"/>
          <w:sz w:val="32"/>
          <w:szCs w:val="32"/>
        </w:rPr>
        <w:t>校医担任。</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10、考务人员</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由</w:t>
      </w:r>
      <w:r>
        <w:rPr>
          <w:rFonts w:hint="eastAsia" w:ascii="仿宋_GB2312" w:hAnsi="仿宋" w:eastAsia="仿宋_GB2312"/>
          <w:kern w:val="0"/>
          <w:sz w:val="32"/>
          <w:szCs w:val="32"/>
          <w:lang w:eastAsia="zh-CN"/>
        </w:rPr>
        <w:t>南京航空航天大学附属高级中学</w:t>
      </w:r>
      <w:r>
        <w:rPr>
          <w:rFonts w:hint="eastAsia" w:ascii="仿宋_GB2312" w:hAnsi="仿宋" w:eastAsia="仿宋_GB2312"/>
          <w:kern w:val="0"/>
          <w:sz w:val="32"/>
          <w:szCs w:val="32"/>
        </w:rPr>
        <w:t>抽调思想政治素质好、责任心强的教职工担任。考场设：场内监督员、计分计时员、引导员、候考室工作人员、备考室工作人员、场外核分员、等分室工作人员等考务人员。由</w:t>
      </w:r>
      <w:r>
        <w:rPr>
          <w:rFonts w:hint="eastAsia" w:ascii="仿宋_GB2312" w:hAnsi="仿宋" w:eastAsia="仿宋_GB2312"/>
          <w:kern w:val="0"/>
          <w:sz w:val="32"/>
          <w:szCs w:val="32"/>
          <w:lang w:eastAsia="zh-CN"/>
        </w:rPr>
        <w:t>南京航空航天大学附属高级中学</w:t>
      </w:r>
      <w:r>
        <w:rPr>
          <w:rFonts w:hint="eastAsia" w:ascii="仿宋_GB2312" w:hAnsi="仿宋" w:eastAsia="仿宋_GB2312"/>
          <w:kern w:val="0"/>
          <w:sz w:val="32"/>
          <w:szCs w:val="32"/>
        </w:rPr>
        <w:t>后勤保障部负责面试期间的后勤保障工作。</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11、巡考人员</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巡考人员由招聘工作领导小组成员组成。</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12、人员职责</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卫生防疫员：核查健康码，健康检测，进行现场疫情处置。</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评委：准确登记应聘者面试顺序号；准确、客观、公正按面试题目要求、面试要素及评分标准当场独立评分，不得相互交流；对应聘者的模拟课堂和</w:t>
      </w:r>
      <w:r>
        <w:rPr>
          <w:rFonts w:hint="eastAsia" w:ascii="仿宋_GB2312" w:hAnsi="仿宋" w:eastAsia="仿宋_GB2312"/>
          <w:kern w:val="0"/>
          <w:sz w:val="32"/>
          <w:szCs w:val="32"/>
          <w:lang w:val="en-US" w:eastAsia="zh-CN"/>
        </w:rPr>
        <w:t>综合答辩</w:t>
      </w:r>
      <w:r>
        <w:rPr>
          <w:rFonts w:hint="eastAsia" w:ascii="仿宋_GB2312" w:hAnsi="仿宋" w:eastAsia="仿宋_GB2312"/>
          <w:kern w:val="0"/>
          <w:sz w:val="32"/>
          <w:szCs w:val="32"/>
        </w:rPr>
        <w:t>成绩进行签字确认；主评委主持本学科的面试工作。</w:t>
      </w:r>
    </w:p>
    <w:p>
      <w:pPr>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场内监督员：负责做好考场内外联络工作；按时引导应聘者入场；对面试全程实施监督。</w:t>
      </w:r>
    </w:p>
    <w:p>
      <w:pPr>
        <w:tabs>
          <w:tab w:val="left" w:pos="1985"/>
        </w:tabs>
        <w:adjustRightInd w:val="0"/>
        <w:snapToGrid w:val="0"/>
        <w:spacing w:line="540" w:lineRule="exact"/>
        <w:ind w:firstLine="640" w:firstLineChars="200"/>
        <w:jc w:val="left"/>
        <w:rPr>
          <w:rFonts w:ascii="仿宋_GB2312" w:hAnsi="仿宋" w:eastAsia="仿宋_GB2312"/>
          <w:kern w:val="0"/>
          <w:sz w:val="32"/>
          <w:szCs w:val="32"/>
        </w:rPr>
      </w:pPr>
      <w:r>
        <w:rPr>
          <w:rFonts w:hint="eastAsia" w:ascii="仿宋_GB2312" w:hAnsi="仿宋" w:eastAsia="仿宋_GB2312"/>
          <w:kern w:val="0"/>
          <w:sz w:val="32"/>
          <w:szCs w:val="32"/>
        </w:rPr>
        <w:t>计分计时员：准确登记各应聘者的面试顺序号；对面试各环节准确计时；收集评委评分表、及时登记；根据评分办法准确计算出应聘者的面试成绩；及时将应聘者面试成绩送考场外给核分员复核。</w:t>
      </w:r>
    </w:p>
    <w:p>
      <w:pPr>
        <w:adjustRightInd w:val="0"/>
        <w:snapToGrid w:val="0"/>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场外核分员：复核评委评分表；根据评分办法复核应聘者的最终面试成绩；监督面试成绩录入，并在面试成绩汇总表上签字。</w:t>
      </w:r>
    </w:p>
    <w:p>
      <w:pPr>
        <w:adjustRightInd w:val="0"/>
        <w:snapToGrid w:val="0"/>
        <w:spacing w:line="54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其他考务人员：组织应聘者抽签；监督应聘者在规定时间内备课；安排应聘者按时去考场面试；及时向应聘者出具面试成绩单等相关事项。</w:t>
      </w:r>
    </w:p>
    <w:p>
      <w:pPr>
        <w:tabs>
          <w:tab w:val="left" w:pos="1985"/>
        </w:tabs>
        <w:adjustRightInd w:val="0"/>
        <w:snapToGrid w:val="0"/>
        <w:spacing w:line="540" w:lineRule="exact"/>
        <w:ind w:firstLine="640" w:firstLineChars="200"/>
        <w:jc w:val="left"/>
        <w:rPr>
          <w:rFonts w:ascii="仿宋_GB2312" w:hAnsi="仿宋" w:eastAsia="仿宋_GB2312"/>
          <w:kern w:val="0"/>
          <w:sz w:val="32"/>
          <w:szCs w:val="32"/>
        </w:rPr>
      </w:pPr>
      <w:r>
        <w:rPr>
          <w:rFonts w:hint="eastAsia" w:ascii="仿宋_GB2312" w:hAnsi="仿宋" w:eastAsia="仿宋_GB2312"/>
          <w:kern w:val="0"/>
          <w:sz w:val="32"/>
          <w:szCs w:val="32"/>
        </w:rPr>
        <w:t>后勤保障人员：负责电力、录像保障、防控物资储备及考试物资供应。</w:t>
      </w:r>
    </w:p>
    <w:p>
      <w:pPr>
        <w:adjustRightInd w:val="0"/>
        <w:snapToGrid w:val="0"/>
        <w:spacing w:line="540" w:lineRule="exact"/>
        <w:ind w:firstLine="640" w:firstLineChars="200"/>
        <w:rPr>
          <w:rFonts w:ascii="方正仿宋简体" w:hAnsi="宋体" w:eastAsia="方正仿宋简体" w:cs="宋体"/>
          <w:kern w:val="0"/>
          <w:sz w:val="28"/>
          <w:szCs w:val="28"/>
        </w:rPr>
      </w:pPr>
      <w:r>
        <w:rPr>
          <w:rFonts w:hint="eastAsia" w:ascii="仿宋_GB2312" w:hAnsi="仿宋" w:eastAsia="仿宋_GB2312"/>
          <w:sz w:val="32"/>
          <w:szCs w:val="32"/>
        </w:rPr>
        <w:t>评委及工作人员应自觉保持安全距离，除就餐外，需全程佩戴口罩。</w:t>
      </w:r>
    </w:p>
    <w:p>
      <w:pPr>
        <w:spacing w:line="540" w:lineRule="exact"/>
        <w:ind w:firstLine="480" w:firstLineChars="150"/>
        <w:rPr>
          <w:rFonts w:ascii="仿宋_GB2312" w:hAnsi="仿宋" w:eastAsia="仿宋_GB2312"/>
          <w:kern w:val="0"/>
          <w:sz w:val="32"/>
          <w:szCs w:val="32"/>
        </w:rPr>
      </w:pPr>
      <w:r>
        <w:rPr>
          <w:rFonts w:hint="eastAsia" w:ascii="仿宋_GB2312" w:hAnsi="仿宋" w:eastAsia="仿宋_GB2312"/>
          <w:kern w:val="0"/>
          <w:sz w:val="32"/>
          <w:szCs w:val="32"/>
        </w:rPr>
        <w:t>（三）面试流程及相关要求</w:t>
      </w:r>
    </w:p>
    <w:p>
      <w:pPr>
        <w:numPr>
          <w:ilvl w:val="0"/>
          <w:numId w:val="1"/>
        </w:numPr>
        <w:tabs>
          <w:tab w:val="left" w:pos="0"/>
          <w:tab w:val="clear" w:pos="1440"/>
        </w:tabs>
        <w:autoSpaceDE w:val="0"/>
        <w:autoSpaceDN w:val="0"/>
        <w:spacing w:line="540" w:lineRule="exact"/>
        <w:ind w:left="0" w:firstLine="640" w:firstLineChars="200"/>
        <w:rPr>
          <w:rFonts w:ascii="仿宋_GB2312" w:hAnsi="仿宋" w:eastAsia="仿宋_GB2312"/>
          <w:kern w:val="0"/>
          <w:sz w:val="32"/>
          <w:szCs w:val="32"/>
        </w:rPr>
      </w:pPr>
      <w:r>
        <w:rPr>
          <w:rFonts w:hint="eastAsia" w:ascii="仿宋_GB2312" w:hAnsi="仿宋" w:eastAsia="仿宋_GB2312"/>
          <w:kern w:val="0"/>
          <w:sz w:val="32"/>
          <w:szCs w:val="32"/>
        </w:rPr>
        <w:t>面试流程：</w:t>
      </w:r>
    </w:p>
    <w:p>
      <w:pPr>
        <w:tabs>
          <w:tab w:val="left" w:pos="1985"/>
        </w:tabs>
        <w:adjustRightInd w:val="0"/>
        <w:snapToGrid w:val="0"/>
        <w:spacing w:line="54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（1）考生防疫要求</w:t>
      </w:r>
    </w:p>
    <w:p>
      <w:pPr>
        <w:tabs>
          <w:tab w:val="left" w:pos="1985"/>
        </w:tabs>
        <w:adjustRightInd w:val="0"/>
        <w:snapToGrid w:val="0"/>
        <w:spacing w:line="540" w:lineRule="exact"/>
        <w:ind w:firstLine="640" w:firstLineChars="200"/>
        <w:jc w:val="left"/>
        <w:rPr>
          <w:rFonts w:ascii="方正仿宋简体" w:eastAsia="方正仿宋简体"/>
          <w:sz w:val="30"/>
          <w:szCs w:val="30"/>
        </w:rPr>
      </w:pPr>
      <w:r>
        <w:rPr>
          <w:rFonts w:hint="eastAsia" w:ascii="仿宋_GB2312" w:hAnsi="仿宋" w:eastAsia="仿宋_GB2312"/>
          <w:kern w:val="0"/>
          <w:sz w:val="32"/>
          <w:szCs w:val="32"/>
          <w:lang w:val="en-US" w:eastAsia="zh-CN"/>
        </w:rPr>
        <w:t>按照面试组织时的防疫要求逐一对考生进行筛查，根据校园防疫要求规定严格执行外来人员入校检查流程。</w:t>
      </w:r>
      <w:r>
        <w:rPr>
          <w:rFonts w:hint="eastAsia" w:ascii="仿宋_GB2312" w:hAnsi="仿宋" w:eastAsia="仿宋_GB2312"/>
          <w:kern w:val="0"/>
          <w:sz w:val="32"/>
          <w:szCs w:val="32"/>
        </w:rPr>
        <w:t>面试过程中，考生出现发热或干咳等可疑症状，应主动向工作人员报告，配合医务人员进行体温复测和排查流行病学史，服从安排至定点医院发热门诊就医检测</w:t>
      </w:r>
      <w:r>
        <w:rPr>
          <w:rFonts w:hint="eastAsia" w:ascii="方正仿宋简体" w:eastAsia="方正仿宋简体"/>
          <w:sz w:val="30"/>
          <w:szCs w:val="30"/>
        </w:rPr>
        <w:t>。</w:t>
      </w:r>
    </w:p>
    <w:p>
      <w:pPr>
        <w:widowControl/>
        <w:spacing w:line="540" w:lineRule="exact"/>
        <w:ind w:firstLine="480"/>
        <w:rPr>
          <w:rFonts w:ascii="仿宋_GB2312" w:hAnsi="仿宋" w:eastAsia="仿宋_GB2312"/>
          <w:color w:val="00B050"/>
          <w:kern w:val="0"/>
          <w:sz w:val="32"/>
          <w:szCs w:val="32"/>
        </w:rPr>
      </w:pPr>
      <w:r>
        <w:rPr>
          <w:rFonts w:hint="eastAsia" w:ascii="仿宋_GB2312" w:hAnsi="仿宋" w:eastAsia="仿宋_GB2312"/>
          <w:sz w:val="32"/>
          <w:szCs w:val="32"/>
        </w:rPr>
        <w:t>（2）</w:t>
      </w:r>
      <w:r>
        <w:rPr>
          <w:rFonts w:hint="eastAsia" w:ascii="仿宋_GB2312" w:hAnsi="仿宋" w:eastAsia="仿宋_GB2312"/>
          <w:kern w:val="0"/>
          <w:sz w:val="32"/>
          <w:szCs w:val="32"/>
        </w:rPr>
        <w:t>考点签到：考务工作人员于</w:t>
      </w:r>
      <w:r>
        <w:rPr>
          <w:rFonts w:hint="eastAsia" w:ascii="仿宋_GB2312" w:hAnsi="仿宋" w:eastAsia="仿宋_GB2312"/>
          <w:kern w:val="0"/>
          <w:sz w:val="32"/>
          <w:szCs w:val="32"/>
          <w:lang w:val="en-US" w:eastAsia="zh-CN"/>
        </w:rPr>
        <w:t>12</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25</w:t>
      </w:r>
      <w:r>
        <w:rPr>
          <w:rFonts w:hint="eastAsia" w:ascii="仿宋_GB2312" w:hAnsi="仿宋" w:eastAsia="仿宋_GB2312"/>
          <w:kern w:val="0"/>
          <w:sz w:val="32"/>
          <w:szCs w:val="32"/>
        </w:rPr>
        <w:t>日</w:t>
      </w:r>
      <w:r>
        <w:rPr>
          <w:rFonts w:hint="eastAsia" w:ascii="仿宋_GB2312" w:hAnsi="仿宋" w:eastAsia="仿宋_GB2312"/>
          <w:kern w:val="0"/>
          <w:sz w:val="32"/>
          <w:szCs w:val="32"/>
          <w:lang w:val="en-US" w:eastAsia="zh-CN"/>
        </w:rPr>
        <w:t>早上7</w:t>
      </w:r>
      <w:r>
        <w:rPr>
          <w:rFonts w:hint="eastAsia" w:ascii="仿宋_GB2312" w:hAnsi="仿宋" w:eastAsia="仿宋_GB2312"/>
          <w:kern w:val="0"/>
          <w:sz w:val="32"/>
          <w:szCs w:val="32"/>
        </w:rPr>
        <w:t>:</w:t>
      </w:r>
      <w:r>
        <w:rPr>
          <w:rFonts w:hint="eastAsia" w:ascii="仿宋_GB2312" w:hAnsi="仿宋" w:eastAsia="仿宋_GB2312"/>
          <w:kern w:val="0"/>
          <w:sz w:val="32"/>
          <w:szCs w:val="32"/>
          <w:lang w:val="en-US" w:eastAsia="zh-CN"/>
        </w:rPr>
        <w:t>30</w:t>
      </w:r>
      <w:r>
        <w:rPr>
          <w:rFonts w:hint="eastAsia" w:ascii="仿宋_GB2312" w:hAnsi="仿宋" w:eastAsia="仿宋_GB2312"/>
          <w:kern w:val="0"/>
          <w:sz w:val="32"/>
          <w:szCs w:val="32"/>
        </w:rPr>
        <w:t>到达指定岗位，评委于</w:t>
      </w:r>
      <w:r>
        <w:rPr>
          <w:rFonts w:hint="eastAsia" w:ascii="仿宋_GB2312" w:hAnsi="仿宋" w:eastAsia="仿宋_GB2312"/>
          <w:kern w:val="0"/>
          <w:sz w:val="32"/>
          <w:szCs w:val="32"/>
          <w:lang w:val="en-US" w:eastAsia="zh-CN"/>
        </w:rPr>
        <w:t>12</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25</w:t>
      </w:r>
      <w:r>
        <w:rPr>
          <w:rFonts w:hint="eastAsia" w:ascii="仿宋_GB2312" w:hAnsi="仿宋" w:eastAsia="仿宋_GB2312"/>
          <w:kern w:val="0"/>
          <w:sz w:val="32"/>
          <w:szCs w:val="32"/>
        </w:rPr>
        <w:t>日</w:t>
      </w:r>
      <w:r>
        <w:rPr>
          <w:rFonts w:hint="eastAsia" w:ascii="仿宋_GB2312" w:hAnsi="仿宋" w:eastAsia="仿宋_GB2312"/>
          <w:kern w:val="0"/>
          <w:sz w:val="32"/>
          <w:szCs w:val="32"/>
          <w:lang w:val="en-US" w:eastAsia="zh-CN"/>
        </w:rPr>
        <w:t>早上7</w:t>
      </w:r>
      <w:r>
        <w:rPr>
          <w:rFonts w:hint="eastAsia" w:ascii="仿宋_GB2312" w:hAnsi="仿宋" w:eastAsia="仿宋_GB2312"/>
          <w:kern w:val="0"/>
          <w:sz w:val="32"/>
          <w:szCs w:val="32"/>
        </w:rPr>
        <w:t>:</w:t>
      </w:r>
      <w:r>
        <w:rPr>
          <w:rFonts w:hint="eastAsia" w:ascii="仿宋_GB2312" w:hAnsi="仿宋" w:eastAsia="仿宋_GB2312"/>
          <w:kern w:val="0"/>
          <w:sz w:val="32"/>
          <w:szCs w:val="32"/>
          <w:lang w:val="en-US" w:eastAsia="zh-CN"/>
        </w:rPr>
        <w:t>50</w:t>
      </w:r>
      <w:r>
        <w:rPr>
          <w:rFonts w:hint="eastAsia" w:ascii="仿宋_GB2312" w:hAnsi="仿宋" w:eastAsia="仿宋_GB2312"/>
          <w:kern w:val="0"/>
          <w:sz w:val="32"/>
          <w:szCs w:val="32"/>
        </w:rPr>
        <w:t>到达考点</w:t>
      </w:r>
      <w:r>
        <w:rPr>
          <w:rFonts w:hint="eastAsia" w:ascii="仿宋_GB2312" w:hAnsi="仿宋" w:eastAsia="仿宋_GB2312"/>
          <w:color w:val="000000" w:themeColor="text1"/>
          <w:kern w:val="0"/>
          <w:sz w:val="32"/>
          <w:szCs w:val="32"/>
        </w:rPr>
        <w:t>，主</w:t>
      </w:r>
      <w:r>
        <w:rPr>
          <w:rFonts w:hint="eastAsia" w:ascii="仿宋_GB2312" w:hAnsi="仿宋" w:eastAsia="仿宋_GB2312"/>
          <w:kern w:val="0"/>
          <w:sz w:val="32"/>
          <w:szCs w:val="32"/>
        </w:rPr>
        <w:t>动出示苏康码，经现场测量体温正常（＜37.3℃）后进入。进入考点后签到并统一上交已关闭的手机和其他电子设备，由专人保管，同时领取工作证件。考生持面试通知和身份证原件到指定地点签到，进行身份核实，审核无误后集中在候考室封闭管理，并将个人携带的通讯工具关闭后，交工作人员统一保存。</w:t>
      </w:r>
    </w:p>
    <w:p>
      <w:pPr>
        <w:spacing w:line="540" w:lineRule="exact"/>
        <w:rPr>
          <w:rFonts w:ascii="仿宋_GB2312" w:hAnsi="仿宋" w:eastAsia="仿宋_GB2312"/>
          <w:kern w:val="0"/>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（3）</w:t>
      </w:r>
      <w:r>
        <w:rPr>
          <w:rFonts w:hint="eastAsia" w:ascii="仿宋_GB2312" w:hAnsi="仿宋" w:eastAsia="仿宋_GB2312"/>
          <w:kern w:val="0"/>
          <w:sz w:val="32"/>
          <w:szCs w:val="32"/>
        </w:rPr>
        <w:t>考生候考：考生于</w:t>
      </w:r>
      <w:r>
        <w:rPr>
          <w:rFonts w:hint="eastAsia" w:ascii="仿宋_GB2312" w:hAnsi="仿宋" w:eastAsia="仿宋_GB2312"/>
          <w:kern w:val="0"/>
          <w:sz w:val="32"/>
          <w:szCs w:val="32"/>
          <w:lang w:val="en-US" w:eastAsia="zh-CN"/>
        </w:rPr>
        <w:t>12</w:t>
      </w:r>
      <w:r>
        <w:rPr>
          <w:rFonts w:hint="eastAsia" w:ascii="仿宋_GB2312" w:hAnsi="仿宋" w:eastAsia="仿宋_GB2312"/>
          <w:kern w:val="0"/>
          <w:sz w:val="32"/>
          <w:szCs w:val="32"/>
        </w:rPr>
        <w:t>月</w:t>
      </w:r>
      <w:r>
        <w:rPr>
          <w:rFonts w:hint="eastAsia" w:ascii="仿宋_GB2312" w:hAnsi="仿宋" w:eastAsia="仿宋_GB2312"/>
          <w:kern w:val="0"/>
          <w:sz w:val="32"/>
          <w:szCs w:val="32"/>
          <w:lang w:val="en-US" w:eastAsia="zh-CN"/>
        </w:rPr>
        <w:t>25</w:t>
      </w:r>
      <w:r>
        <w:rPr>
          <w:rFonts w:hint="eastAsia" w:ascii="仿宋_GB2312" w:hAnsi="仿宋" w:eastAsia="仿宋_GB2312"/>
          <w:kern w:val="0"/>
          <w:sz w:val="32"/>
          <w:szCs w:val="32"/>
        </w:rPr>
        <w:t>日</w:t>
      </w:r>
      <w:r>
        <w:rPr>
          <w:rFonts w:hint="eastAsia" w:ascii="仿宋_GB2312" w:hAnsi="仿宋" w:eastAsia="仿宋_GB2312"/>
          <w:kern w:val="0"/>
          <w:sz w:val="32"/>
          <w:szCs w:val="32"/>
          <w:lang w:val="en-US" w:eastAsia="zh-CN"/>
        </w:rPr>
        <w:t>早上8:00</w:t>
      </w:r>
      <w:r>
        <w:rPr>
          <w:rFonts w:hint="eastAsia" w:ascii="仿宋_GB2312" w:hAnsi="仿宋" w:eastAsia="仿宋_GB2312"/>
          <w:kern w:val="0"/>
          <w:sz w:val="32"/>
          <w:szCs w:val="32"/>
        </w:rPr>
        <w:t>凭面试通知书和身份</w:t>
      </w:r>
      <w:r>
        <w:rPr>
          <w:rFonts w:hint="eastAsia" w:ascii="仿宋_GB2312" w:hAnsi="仿宋" w:eastAsia="仿宋_GB2312"/>
          <w:color w:val="000000" w:themeColor="text1"/>
          <w:kern w:val="0"/>
          <w:sz w:val="32"/>
          <w:szCs w:val="32"/>
        </w:rPr>
        <w:t>证原件进入候考室</w:t>
      </w:r>
      <w:r>
        <w:rPr>
          <w:rFonts w:hint="eastAsia" w:ascii="仿宋_GB2312" w:hAnsi="仿宋" w:eastAsia="仿宋_GB2312"/>
          <w:kern w:val="0"/>
          <w:sz w:val="32"/>
          <w:szCs w:val="32"/>
        </w:rPr>
        <w:t>。</w:t>
      </w:r>
    </w:p>
    <w:p>
      <w:pPr>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4）考生抽签：考生入场时间截止后，宣读考场纪律，开始抽签，同一岗位考生的面试顺序须是连续的。候考室工作人员按照考生的面试顺序，安排考生前往备考室作面试前准备，面试试题现场启封，准备时间见面试形式。</w:t>
      </w:r>
    </w:p>
    <w:p>
      <w:pPr>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（5）评委进场：评委于</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0前进入相应面试考场，各考场监督员领取面试试题交主评委，主评委启封面试试题，评委熟悉试题和评分标准。</w:t>
      </w:r>
    </w:p>
    <w:p>
      <w:pPr>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（6）考生进场：考生贴序号胸牌，不得泄露姓名等个人信息。由引导员带入面试室，按照要求面试，面试时间见面试形式。</w:t>
      </w:r>
    </w:p>
    <w:p>
      <w:pPr>
        <w:tabs>
          <w:tab w:val="left" w:pos="0"/>
        </w:tabs>
        <w:autoSpaceDE w:val="0"/>
        <w:autoSpaceDN w:val="0"/>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（7）时间提醒：计时员在面试时间剩余3分钟时要提醒考生面试剩余时间。</w:t>
      </w:r>
    </w:p>
    <w:p>
      <w:pPr>
        <w:tabs>
          <w:tab w:val="left" w:pos="0"/>
        </w:tabs>
        <w:autoSpaceDE w:val="0"/>
        <w:autoSpaceDN w:val="0"/>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8）评分：评委根据考生面试情况，对照评分标准，独立、客观、公正的进行评分。考生面试结束离场后，评委在评分表上签字，计分员要迅速收取评分表，并整理装订，交给场外收分员。收分员将评分表送至场外核分处进行复核和计算总成绩。</w:t>
      </w:r>
    </w:p>
    <w:p>
      <w:pPr>
        <w:tabs>
          <w:tab w:val="left" w:pos="0"/>
        </w:tabs>
        <w:autoSpaceDE w:val="0"/>
        <w:autoSpaceDN w:val="0"/>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（9）</w:t>
      </w:r>
      <w:r>
        <w:rPr>
          <w:rFonts w:hint="eastAsia" w:ascii="仿宋_GB2312" w:hAnsi="仿宋" w:eastAsia="仿宋_GB2312"/>
          <w:color w:val="000000" w:themeColor="text1"/>
          <w:sz w:val="32"/>
          <w:szCs w:val="32"/>
        </w:rPr>
        <w:t>公布面试成绩：分数复核无误后，由主评委和场内监督员签字确认后交考</w:t>
      </w:r>
      <w:r>
        <w:rPr>
          <w:rFonts w:hint="eastAsia" w:ascii="仿宋_GB2312" w:hAnsi="仿宋" w:eastAsia="仿宋_GB2312"/>
          <w:color w:val="000000" w:themeColor="text1"/>
          <w:kern w:val="0"/>
          <w:sz w:val="32"/>
          <w:szCs w:val="32"/>
        </w:rPr>
        <w:t>场外核分员</w:t>
      </w:r>
      <w:r>
        <w:rPr>
          <w:rFonts w:hint="eastAsia" w:ascii="仿宋_GB2312" w:hAnsi="仿宋" w:eastAsia="仿宋_GB2312"/>
          <w:color w:val="000000" w:themeColor="text1"/>
          <w:sz w:val="32"/>
          <w:szCs w:val="32"/>
        </w:rPr>
        <w:t>制作成绩单发放给考生。考生取得面试成绩单后，应带好个人物品迅速离开考场，不得回候考室，不得在考场停留。</w:t>
      </w:r>
    </w:p>
    <w:p>
      <w:pPr>
        <w:tabs>
          <w:tab w:val="left" w:pos="0"/>
        </w:tabs>
        <w:autoSpaceDE w:val="0"/>
        <w:autoSpaceDN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2、评委工作会议：</w:t>
      </w:r>
    </w:p>
    <w:p>
      <w:pPr>
        <w:tabs>
          <w:tab w:val="left" w:pos="0"/>
        </w:tabs>
        <w:autoSpaceDE w:val="0"/>
        <w:autoSpaceDN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评委按照工作安排提前到达考点，由招聘工作领导小组对面试评委进行培训，宣读评委工作纪律和要求，签订责任书，挂牌进入指定岗位。</w:t>
      </w:r>
    </w:p>
    <w:p>
      <w:pPr>
        <w:tabs>
          <w:tab w:val="left" w:pos="0"/>
        </w:tabs>
        <w:autoSpaceDE w:val="0"/>
        <w:autoSpaceDN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具体要求：</w:t>
      </w:r>
    </w:p>
    <w:p>
      <w:pPr>
        <w:tabs>
          <w:tab w:val="left" w:pos="0"/>
        </w:tabs>
        <w:autoSpaceDE w:val="0"/>
        <w:autoSpaceDN w:val="0"/>
        <w:spacing w:line="540" w:lineRule="exact"/>
        <w:rPr>
          <w:rFonts w:ascii="仿宋_GB2312" w:hAnsi="仿宋" w:eastAsia="仿宋_GB2312"/>
          <w:sz w:val="32"/>
          <w:szCs w:val="32"/>
        </w:rPr>
      </w:pPr>
      <w:r>
        <w:rPr>
          <w:rFonts w:hint="eastAsia" w:ascii="仿宋_GB2312" w:hAnsi="仿宋" w:eastAsia="仿宋_GB2312"/>
          <w:kern w:val="0"/>
          <w:sz w:val="44"/>
          <w:szCs w:val="44"/>
        </w:rPr>
        <w:tab/>
      </w:r>
      <w:r>
        <w:rPr>
          <w:rFonts w:hint="eastAsia" w:ascii="仿宋_GB2312" w:hAnsi="仿宋" w:eastAsia="仿宋_GB2312"/>
          <w:sz w:val="32"/>
          <w:szCs w:val="32"/>
        </w:rPr>
        <w:t>（1）评委</w:t>
      </w:r>
      <w:r>
        <w:rPr>
          <w:rFonts w:hint="eastAsia" w:ascii="仿宋_GB2312" w:hAnsi="仿宋" w:eastAsia="仿宋_GB2312"/>
          <w:sz w:val="32"/>
          <w:szCs w:val="32"/>
          <w:lang w:val="en-US" w:eastAsia="zh-CN"/>
        </w:rPr>
        <w:t>到达考点后即</w:t>
      </w:r>
      <w:r>
        <w:rPr>
          <w:rFonts w:hint="eastAsia" w:ascii="仿宋_GB2312" w:hAnsi="仿宋" w:eastAsia="仿宋_GB2312"/>
          <w:sz w:val="32"/>
          <w:szCs w:val="32"/>
        </w:rPr>
        <w:t>关闭通讯工具，交工作人员统一保管</w:t>
      </w:r>
      <w:r>
        <w:rPr>
          <w:rFonts w:hint="eastAsia" w:ascii="仿宋_GB2312" w:hAnsi="仿宋" w:eastAsia="仿宋_GB2312"/>
          <w:sz w:val="32"/>
          <w:szCs w:val="32"/>
          <w:lang w:eastAsia="zh-CN"/>
        </w:rPr>
        <w:t>；</w:t>
      </w:r>
      <w:r>
        <w:rPr>
          <w:rFonts w:hint="eastAsia" w:ascii="仿宋_GB2312" w:hAnsi="仿宋" w:eastAsia="仿宋_GB2312"/>
          <w:sz w:val="32"/>
          <w:szCs w:val="32"/>
        </w:rPr>
        <w:t>于面试前</w:t>
      </w:r>
      <w:r>
        <w:rPr>
          <w:rFonts w:hint="eastAsia" w:ascii="仿宋_GB2312" w:hAnsi="仿宋" w:eastAsia="仿宋_GB2312"/>
          <w:sz w:val="32"/>
          <w:szCs w:val="32"/>
          <w:lang w:val="en-US" w:eastAsia="zh-CN"/>
        </w:rPr>
        <w:t>1</w:t>
      </w:r>
      <w:r>
        <w:rPr>
          <w:rFonts w:hint="eastAsia" w:ascii="仿宋_GB2312" w:hAnsi="仿宋" w:eastAsia="仿宋_GB2312"/>
          <w:sz w:val="32"/>
          <w:szCs w:val="32"/>
        </w:rPr>
        <w:t>0分钟进入面试室，面试期间不得随意出入面试室。</w:t>
      </w:r>
    </w:p>
    <w:p>
      <w:pPr>
        <w:tabs>
          <w:tab w:val="left" w:pos="0"/>
        </w:tabs>
        <w:autoSpaceDE w:val="0"/>
        <w:autoSpaceDN w:val="0"/>
        <w:spacing w:line="540" w:lineRule="exac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（2）由主评委对面试试题的评分标准、测评要素作统一要求。</w:t>
      </w:r>
    </w:p>
    <w:p>
      <w:pPr>
        <w:tabs>
          <w:tab w:val="left" w:pos="0"/>
        </w:tabs>
        <w:autoSpaceDE w:val="0"/>
        <w:autoSpaceDN w:val="0"/>
        <w:spacing w:line="540" w:lineRule="exact"/>
        <w:rPr>
          <w:rFonts w:ascii="仿宋_GB2312" w:hAnsi="仿宋" w:eastAsia="仿宋_GB2312"/>
          <w:sz w:val="32"/>
          <w:szCs w:val="32"/>
        </w:rPr>
      </w:pPr>
      <w:r>
        <w:rPr>
          <w:rFonts w:hint="eastAsia" w:ascii="仿宋_GB2312" w:hAnsi="仿宋" w:eastAsia="仿宋_GB2312"/>
          <w:sz w:val="32"/>
          <w:szCs w:val="32"/>
        </w:rPr>
        <w:tab/>
      </w:r>
      <w:r>
        <w:rPr>
          <w:rFonts w:hint="eastAsia" w:ascii="仿宋_GB2312" w:hAnsi="仿宋" w:eastAsia="仿宋_GB2312"/>
          <w:sz w:val="32"/>
          <w:szCs w:val="32"/>
        </w:rPr>
        <w:t>（3）评委评出的面试成绩低于总分的40%或高于总分的90%，须在评分表上写明原因。面试评分表不得随意涂改，有需要修改的由评委当场换新表，重新填写并签名确认。</w:t>
      </w:r>
    </w:p>
    <w:p>
      <w:pPr>
        <w:autoSpaceDE w:val="0"/>
        <w:autoSpaceDN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3、考务人员工作会议</w:t>
      </w:r>
    </w:p>
    <w:p>
      <w:pPr>
        <w:autoSpaceDE w:val="0"/>
        <w:autoSpaceDN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考务人员应于面试前一天按照通知的时间到指定地点参加考务工作会议，明确分工及职责，熟悉各自工作程序，强调工作纪律。面试当天将通讯工具交工作人员统一保管后，挂工作标牌进入相关工作区域。</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4、面试资料存档等其它事项：</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面试工作小组名单，面试工作方案，应试者抽签顺序登记表，面试题，评委的《评分表》，《面试成绩单（存根）》和《面试成绩汇总表》等原始资料，由</w:t>
      </w:r>
      <w:r>
        <w:rPr>
          <w:rFonts w:hint="eastAsia" w:ascii="仿宋_GB2312" w:hAnsi="仿宋" w:eastAsia="仿宋_GB2312"/>
          <w:kern w:val="0"/>
          <w:sz w:val="32"/>
          <w:szCs w:val="32"/>
          <w:lang w:eastAsia="zh-CN"/>
        </w:rPr>
        <w:t>南京航空航天大学附属高级中学</w:t>
      </w:r>
      <w:r>
        <w:rPr>
          <w:rFonts w:hint="eastAsia" w:ascii="仿宋_GB2312" w:hAnsi="仿宋" w:eastAsia="仿宋_GB2312"/>
          <w:sz w:val="32"/>
          <w:szCs w:val="32"/>
          <w:lang w:val="en-US" w:eastAsia="zh-CN"/>
        </w:rPr>
        <w:t>校办</w:t>
      </w:r>
      <w:r>
        <w:rPr>
          <w:rFonts w:hint="eastAsia" w:ascii="仿宋_GB2312" w:hAnsi="仿宋" w:eastAsia="仿宋_GB2312"/>
          <w:sz w:val="32"/>
          <w:szCs w:val="32"/>
        </w:rPr>
        <w:t>留存备查。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评委及考务等工作人员不得将面试试题等私带出考场。</w:t>
      </w:r>
    </w:p>
    <w:p>
      <w:pPr>
        <w:autoSpaceDE w:val="0"/>
        <w:autoSpaceDN w:val="0"/>
        <w:spacing w:line="54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五、成绩公示</w:t>
      </w:r>
    </w:p>
    <w:p>
      <w:pPr>
        <w:autoSpaceDE w:val="0"/>
        <w:autoSpaceDN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成绩当场告知考生并于次工作日在各招聘单位网站公布。在面试合格人员中，根据总成绩从高分到低分依次排序，按学科需求数1：1的比例确定考察体检人员名单。如总成绩相同，按笔试成绩从高到低的顺序确定考察体检人员。面试没有形成竞争的岗位，体检人选的面试成绩应不低于面试总分的60%。</w:t>
      </w:r>
    </w:p>
    <w:p>
      <w:pPr>
        <w:snapToGrid w:val="0"/>
        <w:spacing w:line="540" w:lineRule="exact"/>
        <w:ind w:firstLine="630" w:firstLineChars="196"/>
        <w:textAlignment w:val="baseline"/>
        <w:rPr>
          <w:rStyle w:val="9"/>
          <w:rFonts w:ascii="仿宋_GB2312" w:hAnsi="仿宋" w:eastAsia="仿宋_GB2312"/>
          <w:sz w:val="32"/>
          <w:szCs w:val="32"/>
        </w:rPr>
      </w:pPr>
      <w:r>
        <w:rPr>
          <w:rStyle w:val="9"/>
          <w:rFonts w:hint="eastAsia" w:ascii="仿宋_GB2312" w:hAnsi="仿宋" w:eastAsia="仿宋_GB2312"/>
          <w:sz w:val="32"/>
          <w:szCs w:val="32"/>
        </w:rPr>
        <w:t>六、监督检查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面试过程由区教育局党群科、人事科负责监督，如发现违法违纪和弄虚作假的现象，及时制止和纠正。事后发现并查实的，按照国家有关规定追究相关工作人员的责任，取消涉事考生的录用资格。</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秦淮区教育局025-52650601、025-52650616、025-52650617</w:t>
      </w:r>
    </w:p>
    <w:p>
      <w:pPr>
        <w:snapToGrid w:val="0"/>
        <w:spacing w:line="540" w:lineRule="exact"/>
        <w:textAlignment w:val="baseline"/>
        <w:rPr>
          <w:rFonts w:ascii="仿宋_GB2312" w:hAnsi="仿宋" w:eastAsia="仿宋_GB2312"/>
          <w:sz w:val="32"/>
          <w:szCs w:val="32"/>
        </w:rPr>
      </w:pPr>
      <w:r>
        <w:rPr>
          <w:rFonts w:hint="eastAsia" w:ascii="仿宋_GB2312" w:hAnsi="仿宋" w:eastAsia="仿宋_GB2312"/>
          <w:sz w:val="32"/>
          <w:szCs w:val="32"/>
        </w:rPr>
        <w:t xml:space="preserve">                                                                                                                                                                                                                                                                                                                                                                                                                                                                                                                                                                                                                                                                                                                                                                                                                                                                                                                                                                                                                                                                                                                                                                                                                                                                                                                                                                                                                                                                                                                                                                                                                                                                                                                                                                                                                                                                                                                                                                                                                                                                                                                                                                                                                                                                                                                                                                                                                                                                                                                                                                                                                                                                                                                                                                                                                                                                                                                                                                                                                                                                                            </w:t>
      </w:r>
    </w:p>
    <w:p>
      <w:pPr>
        <w:wordWrap w:val="0"/>
        <w:snapToGrid w:val="0"/>
        <w:spacing w:line="540" w:lineRule="exact"/>
        <w:ind w:right="160" w:firstLine="3840" w:firstLineChars="1200"/>
        <w:jc w:val="both"/>
        <w:textAlignment w:val="baseline"/>
        <w:rPr>
          <w:rFonts w:hint="eastAsia" w:ascii="仿宋_GB2312" w:hAnsi="仿宋" w:eastAsia="仿宋_GB2312"/>
          <w:sz w:val="32"/>
          <w:szCs w:val="32"/>
        </w:rPr>
      </w:pPr>
      <w:r>
        <w:rPr>
          <w:rFonts w:hint="eastAsia" w:ascii="仿宋_GB2312" w:hAnsi="仿宋" w:eastAsia="仿宋_GB2312"/>
          <w:kern w:val="0"/>
          <w:sz w:val="32"/>
          <w:szCs w:val="32"/>
          <w:lang w:eastAsia="zh-CN"/>
        </w:rPr>
        <w:t>南京航空航天大学附属高级中学</w:t>
      </w:r>
      <w:r>
        <w:rPr>
          <w:rFonts w:hint="eastAsia" w:ascii="仿宋_GB2312" w:hAnsi="仿宋" w:eastAsia="仿宋_GB2312"/>
          <w:sz w:val="32"/>
          <w:szCs w:val="32"/>
        </w:rPr>
        <w:t xml:space="preserve"> </w:t>
      </w:r>
    </w:p>
    <w:p>
      <w:pPr>
        <w:wordWrap w:val="0"/>
        <w:snapToGrid w:val="0"/>
        <w:spacing w:line="540" w:lineRule="exact"/>
        <w:ind w:right="160" w:firstLine="4480" w:firstLineChars="1400"/>
        <w:jc w:val="both"/>
        <w:textAlignment w:val="baseline"/>
        <w:rPr>
          <w:rFonts w:ascii="仿宋_GB2312" w:hAnsi="仿宋" w:eastAsia="仿宋_GB2312"/>
          <w:sz w:val="32"/>
          <w:szCs w:val="32"/>
          <w:highlight w:val="yellow"/>
        </w:rPr>
      </w:pPr>
      <w:r>
        <w:rPr>
          <w:rFonts w:hint="eastAsia" w:ascii="仿宋_GB2312" w:hAnsi="仿宋" w:eastAsia="仿宋_GB2312"/>
          <w:sz w:val="32"/>
          <w:szCs w:val="32"/>
        </w:rPr>
        <w:t xml:space="preserve">  2021年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w:t>
      </w:r>
      <w:bookmarkStart w:id="0" w:name="_GoBack"/>
      <w:bookmarkEnd w:id="0"/>
    </w:p>
    <w:sectPr>
      <w:footerReference r:id="rId3" w:type="default"/>
      <w:footerReference r:id="rId4" w:type="even"/>
      <w:pgSz w:w="11906" w:h="16838"/>
      <w:pgMar w:top="1417" w:right="1474" w:bottom="141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DC"/>
    <w:multiLevelType w:val="multilevel"/>
    <w:tmpl w:val="01EC58DC"/>
    <w:lvl w:ilvl="0" w:tentative="0">
      <w:start w:val="1"/>
      <w:numFmt w:val="decimal"/>
      <w:lvlText w:val="%1、"/>
      <w:lvlJc w:val="left"/>
      <w:pPr>
        <w:tabs>
          <w:tab w:val="left" w:pos="1440"/>
        </w:tabs>
        <w:ind w:left="1440" w:hanging="360"/>
      </w:pPr>
      <w:rPr>
        <w:rFonts w:hint="default" w:cs="Times New Roman"/>
      </w:rPr>
    </w:lvl>
    <w:lvl w:ilvl="1" w:tentative="0">
      <w:start w:val="1"/>
      <w:numFmt w:val="lowerLetter"/>
      <w:lvlText w:val="%2)"/>
      <w:lvlJc w:val="left"/>
      <w:pPr>
        <w:tabs>
          <w:tab w:val="left" w:pos="860"/>
        </w:tabs>
        <w:ind w:left="860" w:hanging="420"/>
      </w:pPr>
      <w:rPr>
        <w:rFonts w:cs="Times New Roman"/>
      </w:rPr>
    </w:lvl>
    <w:lvl w:ilvl="2" w:tentative="0">
      <w:start w:val="1"/>
      <w:numFmt w:val="lowerRoman"/>
      <w:lvlText w:val="%3."/>
      <w:lvlJc w:val="right"/>
      <w:pPr>
        <w:tabs>
          <w:tab w:val="left" w:pos="1280"/>
        </w:tabs>
        <w:ind w:left="1280" w:hanging="420"/>
      </w:pPr>
      <w:rPr>
        <w:rFonts w:cs="Times New Roman"/>
      </w:rPr>
    </w:lvl>
    <w:lvl w:ilvl="3" w:tentative="0">
      <w:start w:val="1"/>
      <w:numFmt w:val="decimal"/>
      <w:lvlText w:val="%4."/>
      <w:lvlJc w:val="left"/>
      <w:pPr>
        <w:tabs>
          <w:tab w:val="left" w:pos="1700"/>
        </w:tabs>
        <w:ind w:left="1700" w:hanging="420"/>
      </w:pPr>
      <w:rPr>
        <w:rFonts w:cs="Times New Roman"/>
      </w:rPr>
    </w:lvl>
    <w:lvl w:ilvl="4" w:tentative="0">
      <w:start w:val="1"/>
      <w:numFmt w:val="lowerLetter"/>
      <w:lvlText w:val="%5)"/>
      <w:lvlJc w:val="left"/>
      <w:pPr>
        <w:tabs>
          <w:tab w:val="left" w:pos="2120"/>
        </w:tabs>
        <w:ind w:left="2120" w:hanging="420"/>
      </w:pPr>
      <w:rPr>
        <w:rFonts w:cs="Times New Roman"/>
      </w:rPr>
    </w:lvl>
    <w:lvl w:ilvl="5" w:tentative="0">
      <w:start w:val="1"/>
      <w:numFmt w:val="lowerRoman"/>
      <w:lvlText w:val="%6."/>
      <w:lvlJc w:val="right"/>
      <w:pPr>
        <w:tabs>
          <w:tab w:val="left" w:pos="2540"/>
        </w:tabs>
        <w:ind w:left="2540" w:hanging="420"/>
      </w:pPr>
      <w:rPr>
        <w:rFonts w:cs="Times New Roman"/>
      </w:rPr>
    </w:lvl>
    <w:lvl w:ilvl="6" w:tentative="0">
      <w:start w:val="1"/>
      <w:numFmt w:val="decimal"/>
      <w:lvlText w:val="%7."/>
      <w:lvlJc w:val="left"/>
      <w:pPr>
        <w:tabs>
          <w:tab w:val="left" w:pos="2960"/>
        </w:tabs>
        <w:ind w:left="2960" w:hanging="420"/>
      </w:pPr>
      <w:rPr>
        <w:rFonts w:cs="Times New Roman"/>
      </w:rPr>
    </w:lvl>
    <w:lvl w:ilvl="7" w:tentative="0">
      <w:start w:val="1"/>
      <w:numFmt w:val="lowerLetter"/>
      <w:lvlText w:val="%8)"/>
      <w:lvlJc w:val="left"/>
      <w:pPr>
        <w:tabs>
          <w:tab w:val="left" w:pos="3380"/>
        </w:tabs>
        <w:ind w:left="3380" w:hanging="420"/>
      </w:pPr>
      <w:rPr>
        <w:rFonts w:cs="Times New Roman"/>
      </w:rPr>
    </w:lvl>
    <w:lvl w:ilvl="8" w:tentative="0">
      <w:start w:val="1"/>
      <w:numFmt w:val="lowerRoman"/>
      <w:lvlText w:val="%9."/>
      <w:lvlJc w:val="right"/>
      <w:pPr>
        <w:tabs>
          <w:tab w:val="left" w:pos="3800"/>
        </w:tabs>
        <w:ind w:left="38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0236"/>
    <w:rsid w:val="00004BA2"/>
    <w:rsid w:val="0000536E"/>
    <w:rsid w:val="000106D2"/>
    <w:rsid w:val="00011BAB"/>
    <w:rsid w:val="00012D83"/>
    <w:rsid w:val="000144ED"/>
    <w:rsid w:val="0001757F"/>
    <w:rsid w:val="000201BC"/>
    <w:rsid w:val="0002050D"/>
    <w:rsid w:val="000205A9"/>
    <w:rsid w:val="000213F6"/>
    <w:rsid w:val="000215FB"/>
    <w:rsid w:val="000339CF"/>
    <w:rsid w:val="00034826"/>
    <w:rsid w:val="000360D3"/>
    <w:rsid w:val="00036AD3"/>
    <w:rsid w:val="00042E3D"/>
    <w:rsid w:val="00050504"/>
    <w:rsid w:val="00050B3E"/>
    <w:rsid w:val="00051D2C"/>
    <w:rsid w:val="0005347F"/>
    <w:rsid w:val="00054846"/>
    <w:rsid w:val="000605FB"/>
    <w:rsid w:val="000651A1"/>
    <w:rsid w:val="00070275"/>
    <w:rsid w:val="00080593"/>
    <w:rsid w:val="00081660"/>
    <w:rsid w:val="000938E1"/>
    <w:rsid w:val="00093C03"/>
    <w:rsid w:val="00094AA5"/>
    <w:rsid w:val="000A1B14"/>
    <w:rsid w:val="000A257B"/>
    <w:rsid w:val="000A40F8"/>
    <w:rsid w:val="000A44F9"/>
    <w:rsid w:val="000A4758"/>
    <w:rsid w:val="000A4A70"/>
    <w:rsid w:val="000B0079"/>
    <w:rsid w:val="000B0160"/>
    <w:rsid w:val="000B173E"/>
    <w:rsid w:val="000B1EC0"/>
    <w:rsid w:val="000B2950"/>
    <w:rsid w:val="000B334D"/>
    <w:rsid w:val="000B644A"/>
    <w:rsid w:val="000B797B"/>
    <w:rsid w:val="000C036D"/>
    <w:rsid w:val="000C0B04"/>
    <w:rsid w:val="000C0EFE"/>
    <w:rsid w:val="000C1911"/>
    <w:rsid w:val="000C1E9B"/>
    <w:rsid w:val="000C2D20"/>
    <w:rsid w:val="000C4A88"/>
    <w:rsid w:val="000C6192"/>
    <w:rsid w:val="000D117E"/>
    <w:rsid w:val="000D6BD7"/>
    <w:rsid w:val="000D7C5C"/>
    <w:rsid w:val="000E355F"/>
    <w:rsid w:val="000E3A6A"/>
    <w:rsid w:val="000E6908"/>
    <w:rsid w:val="000F1447"/>
    <w:rsid w:val="000F2A5F"/>
    <w:rsid w:val="000F3CBD"/>
    <w:rsid w:val="000F4CC5"/>
    <w:rsid w:val="000F5BF2"/>
    <w:rsid w:val="000F72C7"/>
    <w:rsid w:val="0010113B"/>
    <w:rsid w:val="00103748"/>
    <w:rsid w:val="00104773"/>
    <w:rsid w:val="00105549"/>
    <w:rsid w:val="00106893"/>
    <w:rsid w:val="001072B8"/>
    <w:rsid w:val="00107323"/>
    <w:rsid w:val="00111965"/>
    <w:rsid w:val="00113DAD"/>
    <w:rsid w:val="00114B60"/>
    <w:rsid w:val="0012315A"/>
    <w:rsid w:val="001242DE"/>
    <w:rsid w:val="00130676"/>
    <w:rsid w:val="00132D4A"/>
    <w:rsid w:val="00136B1A"/>
    <w:rsid w:val="00136E0D"/>
    <w:rsid w:val="00140614"/>
    <w:rsid w:val="0014789C"/>
    <w:rsid w:val="00152F11"/>
    <w:rsid w:val="00155142"/>
    <w:rsid w:val="00155964"/>
    <w:rsid w:val="001611A7"/>
    <w:rsid w:val="0016548F"/>
    <w:rsid w:val="00165A2A"/>
    <w:rsid w:val="00170DE7"/>
    <w:rsid w:val="00170EA4"/>
    <w:rsid w:val="0017176D"/>
    <w:rsid w:val="001723FA"/>
    <w:rsid w:val="001757C6"/>
    <w:rsid w:val="00176E5C"/>
    <w:rsid w:val="00186109"/>
    <w:rsid w:val="00187684"/>
    <w:rsid w:val="001906D2"/>
    <w:rsid w:val="0019162B"/>
    <w:rsid w:val="00192DA7"/>
    <w:rsid w:val="0019435F"/>
    <w:rsid w:val="00195028"/>
    <w:rsid w:val="00196A5F"/>
    <w:rsid w:val="001A3B94"/>
    <w:rsid w:val="001A6D06"/>
    <w:rsid w:val="001B4AF3"/>
    <w:rsid w:val="001B5B5F"/>
    <w:rsid w:val="001D31B1"/>
    <w:rsid w:val="001D4239"/>
    <w:rsid w:val="001D7A12"/>
    <w:rsid w:val="001E06B0"/>
    <w:rsid w:val="001E1B4E"/>
    <w:rsid w:val="001E22D3"/>
    <w:rsid w:val="001E6D43"/>
    <w:rsid w:val="001E700C"/>
    <w:rsid w:val="001F245A"/>
    <w:rsid w:val="001F35DD"/>
    <w:rsid w:val="001F5420"/>
    <w:rsid w:val="001F60C7"/>
    <w:rsid w:val="001F7272"/>
    <w:rsid w:val="001F79BB"/>
    <w:rsid w:val="001F7D19"/>
    <w:rsid w:val="00200814"/>
    <w:rsid w:val="00200B30"/>
    <w:rsid w:val="00200D76"/>
    <w:rsid w:val="00201F27"/>
    <w:rsid w:val="0021097F"/>
    <w:rsid w:val="00210A84"/>
    <w:rsid w:val="00211157"/>
    <w:rsid w:val="00211C1B"/>
    <w:rsid w:val="00213864"/>
    <w:rsid w:val="00220743"/>
    <w:rsid w:val="00220B97"/>
    <w:rsid w:val="00221019"/>
    <w:rsid w:val="0022125C"/>
    <w:rsid w:val="00221559"/>
    <w:rsid w:val="00223C1E"/>
    <w:rsid w:val="00226302"/>
    <w:rsid w:val="002263D4"/>
    <w:rsid w:val="00230837"/>
    <w:rsid w:val="0023424B"/>
    <w:rsid w:val="00241AE8"/>
    <w:rsid w:val="00241C7C"/>
    <w:rsid w:val="00250B4A"/>
    <w:rsid w:val="002516CB"/>
    <w:rsid w:val="00251B5D"/>
    <w:rsid w:val="0025232C"/>
    <w:rsid w:val="00253E09"/>
    <w:rsid w:val="00254342"/>
    <w:rsid w:val="0025484B"/>
    <w:rsid w:val="00260EE6"/>
    <w:rsid w:val="00261783"/>
    <w:rsid w:val="002621A5"/>
    <w:rsid w:val="002630D2"/>
    <w:rsid w:val="0027413B"/>
    <w:rsid w:val="00276AEE"/>
    <w:rsid w:val="002774F4"/>
    <w:rsid w:val="0028107A"/>
    <w:rsid w:val="002825D5"/>
    <w:rsid w:val="00282881"/>
    <w:rsid w:val="00283DC3"/>
    <w:rsid w:val="00293A72"/>
    <w:rsid w:val="0029558A"/>
    <w:rsid w:val="002A01F5"/>
    <w:rsid w:val="002A2F04"/>
    <w:rsid w:val="002A7663"/>
    <w:rsid w:val="002B1B02"/>
    <w:rsid w:val="002B3BF8"/>
    <w:rsid w:val="002B4241"/>
    <w:rsid w:val="002B4C01"/>
    <w:rsid w:val="002B5577"/>
    <w:rsid w:val="002B6CCA"/>
    <w:rsid w:val="002B70B0"/>
    <w:rsid w:val="002C1027"/>
    <w:rsid w:val="002C112C"/>
    <w:rsid w:val="002C3710"/>
    <w:rsid w:val="002C4D5A"/>
    <w:rsid w:val="002C5BCD"/>
    <w:rsid w:val="002D1EF0"/>
    <w:rsid w:val="002D2C94"/>
    <w:rsid w:val="002D4044"/>
    <w:rsid w:val="002D6F90"/>
    <w:rsid w:val="002D6FAD"/>
    <w:rsid w:val="002E0CA6"/>
    <w:rsid w:val="002E3390"/>
    <w:rsid w:val="002E6263"/>
    <w:rsid w:val="002E6F80"/>
    <w:rsid w:val="002E724E"/>
    <w:rsid w:val="002F52C5"/>
    <w:rsid w:val="002F6690"/>
    <w:rsid w:val="00300079"/>
    <w:rsid w:val="00305572"/>
    <w:rsid w:val="00305B78"/>
    <w:rsid w:val="0030627A"/>
    <w:rsid w:val="00306A33"/>
    <w:rsid w:val="0031019F"/>
    <w:rsid w:val="003117A9"/>
    <w:rsid w:val="00312F55"/>
    <w:rsid w:val="00313120"/>
    <w:rsid w:val="00320C9E"/>
    <w:rsid w:val="00320DE5"/>
    <w:rsid w:val="003223C4"/>
    <w:rsid w:val="0032284D"/>
    <w:rsid w:val="003229BD"/>
    <w:rsid w:val="00323F5D"/>
    <w:rsid w:val="00325237"/>
    <w:rsid w:val="00332440"/>
    <w:rsid w:val="00335BC9"/>
    <w:rsid w:val="00335DFE"/>
    <w:rsid w:val="00337DD5"/>
    <w:rsid w:val="00341887"/>
    <w:rsid w:val="0034467A"/>
    <w:rsid w:val="00347F06"/>
    <w:rsid w:val="00350471"/>
    <w:rsid w:val="00352206"/>
    <w:rsid w:val="003551C2"/>
    <w:rsid w:val="00356B82"/>
    <w:rsid w:val="00357BB2"/>
    <w:rsid w:val="00370F06"/>
    <w:rsid w:val="003743C3"/>
    <w:rsid w:val="003775F0"/>
    <w:rsid w:val="0038194B"/>
    <w:rsid w:val="003835DF"/>
    <w:rsid w:val="003870EB"/>
    <w:rsid w:val="00390B24"/>
    <w:rsid w:val="00391568"/>
    <w:rsid w:val="00391F5F"/>
    <w:rsid w:val="0039261C"/>
    <w:rsid w:val="00392C87"/>
    <w:rsid w:val="00393DB4"/>
    <w:rsid w:val="003A011C"/>
    <w:rsid w:val="003A1D79"/>
    <w:rsid w:val="003A4552"/>
    <w:rsid w:val="003A5DC6"/>
    <w:rsid w:val="003C0B1F"/>
    <w:rsid w:val="003C1115"/>
    <w:rsid w:val="003C1ABF"/>
    <w:rsid w:val="003C39FA"/>
    <w:rsid w:val="003C7645"/>
    <w:rsid w:val="003D1E95"/>
    <w:rsid w:val="003D2295"/>
    <w:rsid w:val="003E4B23"/>
    <w:rsid w:val="003E4DD2"/>
    <w:rsid w:val="003E52FB"/>
    <w:rsid w:val="003E5544"/>
    <w:rsid w:val="003E68BE"/>
    <w:rsid w:val="003E6E94"/>
    <w:rsid w:val="003F0ABD"/>
    <w:rsid w:val="003F3A40"/>
    <w:rsid w:val="003F4CE3"/>
    <w:rsid w:val="003F50D9"/>
    <w:rsid w:val="003F6204"/>
    <w:rsid w:val="003F76E7"/>
    <w:rsid w:val="004006F1"/>
    <w:rsid w:val="00400C44"/>
    <w:rsid w:val="004012DB"/>
    <w:rsid w:val="004025DC"/>
    <w:rsid w:val="00402CB9"/>
    <w:rsid w:val="00405A08"/>
    <w:rsid w:val="00407B64"/>
    <w:rsid w:val="004113A0"/>
    <w:rsid w:val="0041578E"/>
    <w:rsid w:val="004234C9"/>
    <w:rsid w:val="0042384B"/>
    <w:rsid w:val="00423B6C"/>
    <w:rsid w:val="00430F59"/>
    <w:rsid w:val="00431434"/>
    <w:rsid w:val="00431A1A"/>
    <w:rsid w:val="00432598"/>
    <w:rsid w:val="00433540"/>
    <w:rsid w:val="00434D25"/>
    <w:rsid w:val="00440A15"/>
    <w:rsid w:val="00442FE1"/>
    <w:rsid w:val="00443972"/>
    <w:rsid w:val="00446579"/>
    <w:rsid w:val="004515E9"/>
    <w:rsid w:val="00452743"/>
    <w:rsid w:val="00453E03"/>
    <w:rsid w:val="004627DD"/>
    <w:rsid w:val="00464F3E"/>
    <w:rsid w:val="00466C9D"/>
    <w:rsid w:val="004675B0"/>
    <w:rsid w:val="00467773"/>
    <w:rsid w:val="00470E17"/>
    <w:rsid w:val="00475CFD"/>
    <w:rsid w:val="00475D83"/>
    <w:rsid w:val="00476E02"/>
    <w:rsid w:val="004829A7"/>
    <w:rsid w:val="00485A5E"/>
    <w:rsid w:val="00486023"/>
    <w:rsid w:val="00491644"/>
    <w:rsid w:val="0049359B"/>
    <w:rsid w:val="00493794"/>
    <w:rsid w:val="004959E3"/>
    <w:rsid w:val="00496F62"/>
    <w:rsid w:val="004A01A9"/>
    <w:rsid w:val="004A293B"/>
    <w:rsid w:val="004A3605"/>
    <w:rsid w:val="004B0C9F"/>
    <w:rsid w:val="004B2952"/>
    <w:rsid w:val="004B5986"/>
    <w:rsid w:val="004C11C2"/>
    <w:rsid w:val="004C30D0"/>
    <w:rsid w:val="004C3E6B"/>
    <w:rsid w:val="004C4A1B"/>
    <w:rsid w:val="004C53BF"/>
    <w:rsid w:val="004C66D0"/>
    <w:rsid w:val="004C6B86"/>
    <w:rsid w:val="004C6C31"/>
    <w:rsid w:val="004D3E86"/>
    <w:rsid w:val="004D544E"/>
    <w:rsid w:val="004E352B"/>
    <w:rsid w:val="004E54BE"/>
    <w:rsid w:val="004E77FF"/>
    <w:rsid w:val="004F12E3"/>
    <w:rsid w:val="004F1650"/>
    <w:rsid w:val="004F171C"/>
    <w:rsid w:val="004F264F"/>
    <w:rsid w:val="004F5EA8"/>
    <w:rsid w:val="004F617C"/>
    <w:rsid w:val="00502244"/>
    <w:rsid w:val="0051589A"/>
    <w:rsid w:val="00515B99"/>
    <w:rsid w:val="005241BB"/>
    <w:rsid w:val="005243F2"/>
    <w:rsid w:val="00530A9B"/>
    <w:rsid w:val="005339D0"/>
    <w:rsid w:val="00535530"/>
    <w:rsid w:val="005509A0"/>
    <w:rsid w:val="00550CAF"/>
    <w:rsid w:val="00551C5E"/>
    <w:rsid w:val="00554D70"/>
    <w:rsid w:val="00560F5F"/>
    <w:rsid w:val="00561FF8"/>
    <w:rsid w:val="005637E0"/>
    <w:rsid w:val="00563D72"/>
    <w:rsid w:val="0056648E"/>
    <w:rsid w:val="00570942"/>
    <w:rsid w:val="005712D3"/>
    <w:rsid w:val="005730B6"/>
    <w:rsid w:val="00573AF5"/>
    <w:rsid w:val="00577F4F"/>
    <w:rsid w:val="00584B4C"/>
    <w:rsid w:val="00590D2D"/>
    <w:rsid w:val="00591599"/>
    <w:rsid w:val="00591B8E"/>
    <w:rsid w:val="005938B1"/>
    <w:rsid w:val="00593A31"/>
    <w:rsid w:val="00594F81"/>
    <w:rsid w:val="00596AB7"/>
    <w:rsid w:val="0059767E"/>
    <w:rsid w:val="005A0CDA"/>
    <w:rsid w:val="005A24B9"/>
    <w:rsid w:val="005A42D8"/>
    <w:rsid w:val="005A53D6"/>
    <w:rsid w:val="005B1503"/>
    <w:rsid w:val="005B19FE"/>
    <w:rsid w:val="005B2808"/>
    <w:rsid w:val="005B287E"/>
    <w:rsid w:val="005B4FD2"/>
    <w:rsid w:val="005B68D4"/>
    <w:rsid w:val="005C0050"/>
    <w:rsid w:val="005C0F64"/>
    <w:rsid w:val="005C2265"/>
    <w:rsid w:val="005C2FAD"/>
    <w:rsid w:val="005C3446"/>
    <w:rsid w:val="005C609F"/>
    <w:rsid w:val="005C6DD4"/>
    <w:rsid w:val="005C6E47"/>
    <w:rsid w:val="005D0FC0"/>
    <w:rsid w:val="005D5373"/>
    <w:rsid w:val="005E77DB"/>
    <w:rsid w:val="005F43B5"/>
    <w:rsid w:val="005F4A70"/>
    <w:rsid w:val="005F56D3"/>
    <w:rsid w:val="00600051"/>
    <w:rsid w:val="00600D16"/>
    <w:rsid w:val="00605778"/>
    <w:rsid w:val="00606BBD"/>
    <w:rsid w:val="00614A04"/>
    <w:rsid w:val="00616EFA"/>
    <w:rsid w:val="00622175"/>
    <w:rsid w:val="00622793"/>
    <w:rsid w:val="00630235"/>
    <w:rsid w:val="00631E57"/>
    <w:rsid w:val="00632D5A"/>
    <w:rsid w:val="00635830"/>
    <w:rsid w:val="0063791B"/>
    <w:rsid w:val="006425AB"/>
    <w:rsid w:val="00642E8D"/>
    <w:rsid w:val="0064356B"/>
    <w:rsid w:val="00645137"/>
    <w:rsid w:val="0064557E"/>
    <w:rsid w:val="00647FFD"/>
    <w:rsid w:val="00650160"/>
    <w:rsid w:val="00655764"/>
    <w:rsid w:val="00656BCB"/>
    <w:rsid w:val="006634B0"/>
    <w:rsid w:val="00663F84"/>
    <w:rsid w:val="006646E8"/>
    <w:rsid w:val="006667D2"/>
    <w:rsid w:val="006719C5"/>
    <w:rsid w:val="00672071"/>
    <w:rsid w:val="00673F74"/>
    <w:rsid w:val="00675A87"/>
    <w:rsid w:val="00677DE1"/>
    <w:rsid w:val="00683035"/>
    <w:rsid w:val="00683710"/>
    <w:rsid w:val="00685BF6"/>
    <w:rsid w:val="00696A55"/>
    <w:rsid w:val="00697D80"/>
    <w:rsid w:val="006A2663"/>
    <w:rsid w:val="006A5D7B"/>
    <w:rsid w:val="006B2251"/>
    <w:rsid w:val="006B448A"/>
    <w:rsid w:val="006C2F1B"/>
    <w:rsid w:val="006C3CA2"/>
    <w:rsid w:val="006C3EE0"/>
    <w:rsid w:val="006C6835"/>
    <w:rsid w:val="006C7B9E"/>
    <w:rsid w:val="006D3307"/>
    <w:rsid w:val="006E11A3"/>
    <w:rsid w:val="006E6EA2"/>
    <w:rsid w:val="006F2512"/>
    <w:rsid w:val="006F40CA"/>
    <w:rsid w:val="006F6195"/>
    <w:rsid w:val="006F66C5"/>
    <w:rsid w:val="007001C3"/>
    <w:rsid w:val="00704AAD"/>
    <w:rsid w:val="00710888"/>
    <w:rsid w:val="00711F0F"/>
    <w:rsid w:val="0071206E"/>
    <w:rsid w:val="00713AF1"/>
    <w:rsid w:val="00715165"/>
    <w:rsid w:val="00715D67"/>
    <w:rsid w:val="007230D1"/>
    <w:rsid w:val="00725910"/>
    <w:rsid w:val="00725F36"/>
    <w:rsid w:val="00731AED"/>
    <w:rsid w:val="00732C54"/>
    <w:rsid w:val="00734D1D"/>
    <w:rsid w:val="007372A7"/>
    <w:rsid w:val="0074418E"/>
    <w:rsid w:val="00744194"/>
    <w:rsid w:val="007451A7"/>
    <w:rsid w:val="00750041"/>
    <w:rsid w:val="00751867"/>
    <w:rsid w:val="00751B3B"/>
    <w:rsid w:val="00762168"/>
    <w:rsid w:val="00767023"/>
    <w:rsid w:val="007700AF"/>
    <w:rsid w:val="00770920"/>
    <w:rsid w:val="007709D3"/>
    <w:rsid w:val="007719FB"/>
    <w:rsid w:val="007745A9"/>
    <w:rsid w:val="00775F9B"/>
    <w:rsid w:val="007766EA"/>
    <w:rsid w:val="00780FA2"/>
    <w:rsid w:val="00781766"/>
    <w:rsid w:val="00781E90"/>
    <w:rsid w:val="00782195"/>
    <w:rsid w:val="007834CF"/>
    <w:rsid w:val="00785195"/>
    <w:rsid w:val="00787950"/>
    <w:rsid w:val="00787AD3"/>
    <w:rsid w:val="00791960"/>
    <w:rsid w:val="00794C47"/>
    <w:rsid w:val="00795A8B"/>
    <w:rsid w:val="007975BA"/>
    <w:rsid w:val="007A2311"/>
    <w:rsid w:val="007A3F73"/>
    <w:rsid w:val="007A48D6"/>
    <w:rsid w:val="007A4BAE"/>
    <w:rsid w:val="007A5D38"/>
    <w:rsid w:val="007A6EE0"/>
    <w:rsid w:val="007A7901"/>
    <w:rsid w:val="007B0781"/>
    <w:rsid w:val="007B1A97"/>
    <w:rsid w:val="007B1B8A"/>
    <w:rsid w:val="007B2E38"/>
    <w:rsid w:val="007B77F9"/>
    <w:rsid w:val="007C2B3B"/>
    <w:rsid w:val="007C322D"/>
    <w:rsid w:val="007C5958"/>
    <w:rsid w:val="007C6025"/>
    <w:rsid w:val="007D0114"/>
    <w:rsid w:val="007D086B"/>
    <w:rsid w:val="007D09B8"/>
    <w:rsid w:val="007D210E"/>
    <w:rsid w:val="007D2848"/>
    <w:rsid w:val="007D3B10"/>
    <w:rsid w:val="007E064D"/>
    <w:rsid w:val="007E1724"/>
    <w:rsid w:val="007E3120"/>
    <w:rsid w:val="007E652C"/>
    <w:rsid w:val="007E6FA4"/>
    <w:rsid w:val="007F07B9"/>
    <w:rsid w:val="007F246B"/>
    <w:rsid w:val="007F4B5A"/>
    <w:rsid w:val="008016E9"/>
    <w:rsid w:val="00807F27"/>
    <w:rsid w:val="0081623F"/>
    <w:rsid w:val="008221EF"/>
    <w:rsid w:val="00827E65"/>
    <w:rsid w:val="00831B34"/>
    <w:rsid w:val="0083462B"/>
    <w:rsid w:val="008351BB"/>
    <w:rsid w:val="00835328"/>
    <w:rsid w:val="00836243"/>
    <w:rsid w:val="00842CFE"/>
    <w:rsid w:val="00843440"/>
    <w:rsid w:val="00847834"/>
    <w:rsid w:val="00847E30"/>
    <w:rsid w:val="0085014A"/>
    <w:rsid w:val="00853975"/>
    <w:rsid w:val="008566F9"/>
    <w:rsid w:val="00856BA5"/>
    <w:rsid w:val="0086013B"/>
    <w:rsid w:val="0086037D"/>
    <w:rsid w:val="0086155D"/>
    <w:rsid w:val="00865ED0"/>
    <w:rsid w:val="0087245C"/>
    <w:rsid w:val="00874BA8"/>
    <w:rsid w:val="00875A9B"/>
    <w:rsid w:val="0087669C"/>
    <w:rsid w:val="00882DDF"/>
    <w:rsid w:val="00882FC8"/>
    <w:rsid w:val="00885F1C"/>
    <w:rsid w:val="00886AD5"/>
    <w:rsid w:val="00886D03"/>
    <w:rsid w:val="008917A7"/>
    <w:rsid w:val="00894304"/>
    <w:rsid w:val="008A01EE"/>
    <w:rsid w:val="008A1598"/>
    <w:rsid w:val="008A1769"/>
    <w:rsid w:val="008A32FA"/>
    <w:rsid w:val="008A4661"/>
    <w:rsid w:val="008A480D"/>
    <w:rsid w:val="008A627E"/>
    <w:rsid w:val="008B6817"/>
    <w:rsid w:val="008C070B"/>
    <w:rsid w:val="008C27A1"/>
    <w:rsid w:val="008D33B6"/>
    <w:rsid w:val="008D47D8"/>
    <w:rsid w:val="008D4B0D"/>
    <w:rsid w:val="008D59C4"/>
    <w:rsid w:val="008D6871"/>
    <w:rsid w:val="008E0639"/>
    <w:rsid w:val="008E2CCA"/>
    <w:rsid w:val="008E34FC"/>
    <w:rsid w:val="008E3A0E"/>
    <w:rsid w:val="008E5901"/>
    <w:rsid w:val="008F14E6"/>
    <w:rsid w:val="008F1DC6"/>
    <w:rsid w:val="008F2434"/>
    <w:rsid w:val="00900BAE"/>
    <w:rsid w:val="0090419D"/>
    <w:rsid w:val="00904896"/>
    <w:rsid w:val="0091130C"/>
    <w:rsid w:val="0091165A"/>
    <w:rsid w:val="009121D4"/>
    <w:rsid w:val="0091412A"/>
    <w:rsid w:val="00916395"/>
    <w:rsid w:val="00917ED7"/>
    <w:rsid w:val="00920D85"/>
    <w:rsid w:val="00922060"/>
    <w:rsid w:val="009225E9"/>
    <w:rsid w:val="00923D89"/>
    <w:rsid w:val="00925492"/>
    <w:rsid w:val="00926809"/>
    <w:rsid w:val="009303E8"/>
    <w:rsid w:val="00930B60"/>
    <w:rsid w:val="009355A0"/>
    <w:rsid w:val="00935F94"/>
    <w:rsid w:val="009378FB"/>
    <w:rsid w:val="00937A14"/>
    <w:rsid w:val="00937A2D"/>
    <w:rsid w:val="00937F72"/>
    <w:rsid w:val="009405FD"/>
    <w:rsid w:val="00944098"/>
    <w:rsid w:val="00950DEC"/>
    <w:rsid w:val="00953EA0"/>
    <w:rsid w:val="00956DC1"/>
    <w:rsid w:val="0096160B"/>
    <w:rsid w:val="009620E5"/>
    <w:rsid w:val="00971321"/>
    <w:rsid w:val="009732DD"/>
    <w:rsid w:val="00974F17"/>
    <w:rsid w:val="00976CD1"/>
    <w:rsid w:val="009815CC"/>
    <w:rsid w:val="00983CD9"/>
    <w:rsid w:val="00984708"/>
    <w:rsid w:val="00985631"/>
    <w:rsid w:val="00991C91"/>
    <w:rsid w:val="00996662"/>
    <w:rsid w:val="009A3314"/>
    <w:rsid w:val="009A520B"/>
    <w:rsid w:val="009A59A6"/>
    <w:rsid w:val="009A797C"/>
    <w:rsid w:val="009B135E"/>
    <w:rsid w:val="009B754C"/>
    <w:rsid w:val="009B7975"/>
    <w:rsid w:val="009C4F35"/>
    <w:rsid w:val="009D016C"/>
    <w:rsid w:val="009D0A44"/>
    <w:rsid w:val="009D26AC"/>
    <w:rsid w:val="009D2ABD"/>
    <w:rsid w:val="009D4CE2"/>
    <w:rsid w:val="009E16FE"/>
    <w:rsid w:val="009E1D6B"/>
    <w:rsid w:val="009E27D8"/>
    <w:rsid w:val="009E3FDE"/>
    <w:rsid w:val="009E5045"/>
    <w:rsid w:val="009E512E"/>
    <w:rsid w:val="009E5171"/>
    <w:rsid w:val="009F218B"/>
    <w:rsid w:val="009F4B5E"/>
    <w:rsid w:val="009F56C2"/>
    <w:rsid w:val="009F6378"/>
    <w:rsid w:val="009F7EB6"/>
    <w:rsid w:val="00A04C22"/>
    <w:rsid w:val="00A06343"/>
    <w:rsid w:val="00A132DC"/>
    <w:rsid w:val="00A13A79"/>
    <w:rsid w:val="00A16262"/>
    <w:rsid w:val="00A171D1"/>
    <w:rsid w:val="00A21D53"/>
    <w:rsid w:val="00A233C0"/>
    <w:rsid w:val="00A25395"/>
    <w:rsid w:val="00A25A32"/>
    <w:rsid w:val="00A275C8"/>
    <w:rsid w:val="00A2776F"/>
    <w:rsid w:val="00A3713B"/>
    <w:rsid w:val="00A40F22"/>
    <w:rsid w:val="00A43A7D"/>
    <w:rsid w:val="00A44B9E"/>
    <w:rsid w:val="00A469C5"/>
    <w:rsid w:val="00A5055C"/>
    <w:rsid w:val="00A506B3"/>
    <w:rsid w:val="00A50B6C"/>
    <w:rsid w:val="00A51A04"/>
    <w:rsid w:val="00A531EC"/>
    <w:rsid w:val="00A5495D"/>
    <w:rsid w:val="00A54E9A"/>
    <w:rsid w:val="00A55B07"/>
    <w:rsid w:val="00A563C1"/>
    <w:rsid w:val="00A57595"/>
    <w:rsid w:val="00A61DCF"/>
    <w:rsid w:val="00A63185"/>
    <w:rsid w:val="00A631E8"/>
    <w:rsid w:val="00A6495F"/>
    <w:rsid w:val="00A65A9D"/>
    <w:rsid w:val="00A715E8"/>
    <w:rsid w:val="00A716EA"/>
    <w:rsid w:val="00A74F79"/>
    <w:rsid w:val="00A76E4F"/>
    <w:rsid w:val="00A773CE"/>
    <w:rsid w:val="00A8462A"/>
    <w:rsid w:val="00A85AD2"/>
    <w:rsid w:val="00A86867"/>
    <w:rsid w:val="00A87983"/>
    <w:rsid w:val="00A912E4"/>
    <w:rsid w:val="00A930F4"/>
    <w:rsid w:val="00A948E7"/>
    <w:rsid w:val="00A951E3"/>
    <w:rsid w:val="00A96E63"/>
    <w:rsid w:val="00A97170"/>
    <w:rsid w:val="00AA0E1B"/>
    <w:rsid w:val="00AA3967"/>
    <w:rsid w:val="00AA7DCA"/>
    <w:rsid w:val="00AB02C6"/>
    <w:rsid w:val="00AB0924"/>
    <w:rsid w:val="00AB11D4"/>
    <w:rsid w:val="00AB3143"/>
    <w:rsid w:val="00AB7341"/>
    <w:rsid w:val="00AC30EE"/>
    <w:rsid w:val="00AC4D2E"/>
    <w:rsid w:val="00AC542F"/>
    <w:rsid w:val="00AC6F18"/>
    <w:rsid w:val="00AD06B1"/>
    <w:rsid w:val="00AD3561"/>
    <w:rsid w:val="00AD3CB4"/>
    <w:rsid w:val="00AD4F1F"/>
    <w:rsid w:val="00AE2E79"/>
    <w:rsid w:val="00AE42D0"/>
    <w:rsid w:val="00AF707A"/>
    <w:rsid w:val="00AF7B32"/>
    <w:rsid w:val="00B0065A"/>
    <w:rsid w:val="00B00A07"/>
    <w:rsid w:val="00B02963"/>
    <w:rsid w:val="00B04824"/>
    <w:rsid w:val="00B04E05"/>
    <w:rsid w:val="00B115BA"/>
    <w:rsid w:val="00B119E5"/>
    <w:rsid w:val="00B145F7"/>
    <w:rsid w:val="00B14CF0"/>
    <w:rsid w:val="00B202D4"/>
    <w:rsid w:val="00B2036C"/>
    <w:rsid w:val="00B22786"/>
    <w:rsid w:val="00B26C49"/>
    <w:rsid w:val="00B26E1D"/>
    <w:rsid w:val="00B2727B"/>
    <w:rsid w:val="00B27679"/>
    <w:rsid w:val="00B31E96"/>
    <w:rsid w:val="00B36333"/>
    <w:rsid w:val="00B419E8"/>
    <w:rsid w:val="00B46BE7"/>
    <w:rsid w:val="00B50DC1"/>
    <w:rsid w:val="00B53B6B"/>
    <w:rsid w:val="00B57D30"/>
    <w:rsid w:val="00B62CE7"/>
    <w:rsid w:val="00B66B9A"/>
    <w:rsid w:val="00B70C08"/>
    <w:rsid w:val="00B74683"/>
    <w:rsid w:val="00B75738"/>
    <w:rsid w:val="00B75EED"/>
    <w:rsid w:val="00B83FC2"/>
    <w:rsid w:val="00B845A0"/>
    <w:rsid w:val="00B849CB"/>
    <w:rsid w:val="00B84EE4"/>
    <w:rsid w:val="00B85037"/>
    <w:rsid w:val="00B97795"/>
    <w:rsid w:val="00BA4504"/>
    <w:rsid w:val="00BA5766"/>
    <w:rsid w:val="00BA5BCB"/>
    <w:rsid w:val="00BA6537"/>
    <w:rsid w:val="00BB3746"/>
    <w:rsid w:val="00BB3939"/>
    <w:rsid w:val="00BB3B2F"/>
    <w:rsid w:val="00BB5100"/>
    <w:rsid w:val="00BB54CD"/>
    <w:rsid w:val="00BB7309"/>
    <w:rsid w:val="00BC0386"/>
    <w:rsid w:val="00BC0400"/>
    <w:rsid w:val="00BC1EB5"/>
    <w:rsid w:val="00BC2F3D"/>
    <w:rsid w:val="00BD053F"/>
    <w:rsid w:val="00BD0E0E"/>
    <w:rsid w:val="00BD0E5D"/>
    <w:rsid w:val="00BD20D1"/>
    <w:rsid w:val="00BD27B1"/>
    <w:rsid w:val="00BD2A22"/>
    <w:rsid w:val="00BD627F"/>
    <w:rsid w:val="00BD6758"/>
    <w:rsid w:val="00BD7A5C"/>
    <w:rsid w:val="00BE0999"/>
    <w:rsid w:val="00BE54E3"/>
    <w:rsid w:val="00BE6C07"/>
    <w:rsid w:val="00BF0D3D"/>
    <w:rsid w:val="00BF1CD6"/>
    <w:rsid w:val="00BF32BA"/>
    <w:rsid w:val="00BF3A29"/>
    <w:rsid w:val="00BF495A"/>
    <w:rsid w:val="00BF4BFF"/>
    <w:rsid w:val="00C03A93"/>
    <w:rsid w:val="00C0781F"/>
    <w:rsid w:val="00C129E9"/>
    <w:rsid w:val="00C13094"/>
    <w:rsid w:val="00C21E7B"/>
    <w:rsid w:val="00C220A5"/>
    <w:rsid w:val="00C22B63"/>
    <w:rsid w:val="00C23754"/>
    <w:rsid w:val="00C23A2D"/>
    <w:rsid w:val="00C2425E"/>
    <w:rsid w:val="00C26CF0"/>
    <w:rsid w:val="00C30A6E"/>
    <w:rsid w:val="00C33F91"/>
    <w:rsid w:val="00C3625E"/>
    <w:rsid w:val="00C36837"/>
    <w:rsid w:val="00C40D0F"/>
    <w:rsid w:val="00C42C8B"/>
    <w:rsid w:val="00C5083A"/>
    <w:rsid w:val="00C53B51"/>
    <w:rsid w:val="00C55DE6"/>
    <w:rsid w:val="00C562E1"/>
    <w:rsid w:val="00C61222"/>
    <w:rsid w:val="00C62F95"/>
    <w:rsid w:val="00C65362"/>
    <w:rsid w:val="00C66E7F"/>
    <w:rsid w:val="00C674AE"/>
    <w:rsid w:val="00C67E9C"/>
    <w:rsid w:val="00C70FF1"/>
    <w:rsid w:val="00C71205"/>
    <w:rsid w:val="00C73A46"/>
    <w:rsid w:val="00C75889"/>
    <w:rsid w:val="00C76D3B"/>
    <w:rsid w:val="00C77FCF"/>
    <w:rsid w:val="00C84C80"/>
    <w:rsid w:val="00C92465"/>
    <w:rsid w:val="00C93597"/>
    <w:rsid w:val="00CA49D9"/>
    <w:rsid w:val="00CA67F2"/>
    <w:rsid w:val="00CB0236"/>
    <w:rsid w:val="00CB2B8A"/>
    <w:rsid w:val="00CB32B0"/>
    <w:rsid w:val="00CB5680"/>
    <w:rsid w:val="00CB6BB1"/>
    <w:rsid w:val="00CC3CC5"/>
    <w:rsid w:val="00CD0DAE"/>
    <w:rsid w:val="00CD42FE"/>
    <w:rsid w:val="00CE01B7"/>
    <w:rsid w:val="00CE365E"/>
    <w:rsid w:val="00CE5FD0"/>
    <w:rsid w:val="00CF0138"/>
    <w:rsid w:val="00CF2217"/>
    <w:rsid w:val="00CF267F"/>
    <w:rsid w:val="00CF2E06"/>
    <w:rsid w:val="00CF4FDE"/>
    <w:rsid w:val="00CF6A3F"/>
    <w:rsid w:val="00D01E90"/>
    <w:rsid w:val="00D038D1"/>
    <w:rsid w:val="00D04AD0"/>
    <w:rsid w:val="00D079D5"/>
    <w:rsid w:val="00D1081C"/>
    <w:rsid w:val="00D109A1"/>
    <w:rsid w:val="00D11762"/>
    <w:rsid w:val="00D1250D"/>
    <w:rsid w:val="00D16649"/>
    <w:rsid w:val="00D17D17"/>
    <w:rsid w:val="00D321E7"/>
    <w:rsid w:val="00D41775"/>
    <w:rsid w:val="00D43630"/>
    <w:rsid w:val="00D47DAC"/>
    <w:rsid w:val="00D52F3C"/>
    <w:rsid w:val="00D53A79"/>
    <w:rsid w:val="00D54147"/>
    <w:rsid w:val="00D5571C"/>
    <w:rsid w:val="00D56B53"/>
    <w:rsid w:val="00D605B2"/>
    <w:rsid w:val="00D62784"/>
    <w:rsid w:val="00D63214"/>
    <w:rsid w:val="00D63846"/>
    <w:rsid w:val="00D64426"/>
    <w:rsid w:val="00D65E2B"/>
    <w:rsid w:val="00D75D45"/>
    <w:rsid w:val="00D7614A"/>
    <w:rsid w:val="00D76466"/>
    <w:rsid w:val="00D80DCE"/>
    <w:rsid w:val="00D81867"/>
    <w:rsid w:val="00D83193"/>
    <w:rsid w:val="00D8745E"/>
    <w:rsid w:val="00D91149"/>
    <w:rsid w:val="00D9168E"/>
    <w:rsid w:val="00D91A5D"/>
    <w:rsid w:val="00D928EC"/>
    <w:rsid w:val="00D937D9"/>
    <w:rsid w:val="00D93898"/>
    <w:rsid w:val="00D94972"/>
    <w:rsid w:val="00D9515D"/>
    <w:rsid w:val="00D95F4B"/>
    <w:rsid w:val="00DA3203"/>
    <w:rsid w:val="00DA5418"/>
    <w:rsid w:val="00DB106F"/>
    <w:rsid w:val="00DB55EA"/>
    <w:rsid w:val="00DD5153"/>
    <w:rsid w:val="00DD60B9"/>
    <w:rsid w:val="00DD7D5F"/>
    <w:rsid w:val="00DE1F62"/>
    <w:rsid w:val="00DE5271"/>
    <w:rsid w:val="00DE5F50"/>
    <w:rsid w:val="00DE7A72"/>
    <w:rsid w:val="00DF0D43"/>
    <w:rsid w:val="00DF50BF"/>
    <w:rsid w:val="00DF5F85"/>
    <w:rsid w:val="00E00F95"/>
    <w:rsid w:val="00E027D9"/>
    <w:rsid w:val="00E03B57"/>
    <w:rsid w:val="00E138E6"/>
    <w:rsid w:val="00E14546"/>
    <w:rsid w:val="00E147A5"/>
    <w:rsid w:val="00E3087B"/>
    <w:rsid w:val="00E30C1A"/>
    <w:rsid w:val="00E32A78"/>
    <w:rsid w:val="00E3511E"/>
    <w:rsid w:val="00E37535"/>
    <w:rsid w:val="00E375E2"/>
    <w:rsid w:val="00E43513"/>
    <w:rsid w:val="00E44619"/>
    <w:rsid w:val="00E446CD"/>
    <w:rsid w:val="00E45CE4"/>
    <w:rsid w:val="00E46468"/>
    <w:rsid w:val="00E47500"/>
    <w:rsid w:val="00E52F5A"/>
    <w:rsid w:val="00E54C83"/>
    <w:rsid w:val="00E557B5"/>
    <w:rsid w:val="00E56AFA"/>
    <w:rsid w:val="00E60B72"/>
    <w:rsid w:val="00E6311A"/>
    <w:rsid w:val="00E6657B"/>
    <w:rsid w:val="00E71F02"/>
    <w:rsid w:val="00E7445D"/>
    <w:rsid w:val="00E93077"/>
    <w:rsid w:val="00E939BE"/>
    <w:rsid w:val="00E96A33"/>
    <w:rsid w:val="00E96EBB"/>
    <w:rsid w:val="00EA0CF4"/>
    <w:rsid w:val="00EA24C2"/>
    <w:rsid w:val="00EA417D"/>
    <w:rsid w:val="00EA43D9"/>
    <w:rsid w:val="00EA5B6E"/>
    <w:rsid w:val="00EA6D03"/>
    <w:rsid w:val="00EA7029"/>
    <w:rsid w:val="00EB5E2F"/>
    <w:rsid w:val="00EB6654"/>
    <w:rsid w:val="00EC0723"/>
    <w:rsid w:val="00EC65AE"/>
    <w:rsid w:val="00EC7E2A"/>
    <w:rsid w:val="00ED0733"/>
    <w:rsid w:val="00ED09C0"/>
    <w:rsid w:val="00ED1F81"/>
    <w:rsid w:val="00ED252F"/>
    <w:rsid w:val="00ED331A"/>
    <w:rsid w:val="00ED406A"/>
    <w:rsid w:val="00ED4609"/>
    <w:rsid w:val="00ED5AE7"/>
    <w:rsid w:val="00EE0D87"/>
    <w:rsid w:val="00EE1DCE"/>
    <w:rsid w:val="00EE2BCD"/>
    <w:rsid w:val="00EE2D9C"/>
    <w:rsid w:val="00EE5A8B"/>
    <w:rsid w:val="00EE6D21"/>
    <w:rsid w:val="00EF1B00"/>
    <w:rsid w:val="00EF2748"/>
    <w:rsid w:val="00EF385D"/>
    <w:rsid w:val="00EF4E86"/>
    <w:rsid w:val="00EF5138"/>
    <w:rsid w:val="00EF6333"/>
    <w:rsid w:val="00EF6864"/>
    <w:rsid w:val="00EF6F66"/>
    <w:rsid w:val="00EF79C3"/>
    <w:rsid w:val="00F00041"/>
    <w:rsid w:val="00F021BF"/>
    <w:rsid w:val="00F03874"/>
    <w:rsid w:val="00F07AAB"/>
    <w:rsid w:val="00F1024E"/>
    <w:rsid w:val="00F1411D"/>
    <w:rsid w:val="00F16AA3"/>
    <w:rsid w:val="00F1718C"/>
    <w:rsid w:val="00F219C7"/>
    <w:rsid w:val="00F2288A"/>
    <w:rsid w:val="00F2514B"/>
    <w:rsid w:val="00F26FCB"/>
    <w:rsid w:val="00F27D35"/>
    <w:rsid w:val="00F30B1C"/>
    <w:rsid w:val="00F330A6"/>
    <w:rsid w:val="00F348C1"/>
    <w:rsid w:val="00F375A7"/>
    <w:rsid w:val="00F37CFE"/>
    <w:rsid w:val="00F42035"/>
    <w:rsid w:val="00F435FF"/>
    <w:rsid w:val="00F46833"/>
    <w:rsid w:val="00F50C49"/>
    <w:rsid w:val="00F52256"/>
    <w:rsid w:val="00F548F3"/>
    <w:rsid w:val="00F57735"/>
    <w:rsid w:val="00F606B2"/>
    <w:rsid w:val="00F62079"/>
    <w:rsid w:val="00F63047"/>
    <w:rsid w:val="00F65221"/>
    <w:rsid w:val="00F66A56"/>
    <w:rsid w:val="00F718E1"/>
    <w:rsid w:val="00F744EE"/>
    <w:rsid w:val="00F76BC1"/>
    <w:rsid w:val="00F77CCA"/>
    <w:rsid w:val="00F82BE3"/>
    <w:rsid w:val="00F845D6"/>
    <w:rsid w:val="00F8681D"/>
    <w:rsid w:val="00F878BA"/>
    <w:rsid w:val="00F9045D"/>
    <w:rsid w:val="00F90C73"/>
    <w:rsid w:val="00F90FBF"/>
    <w:rsid w:val="00F91EFD"/>
    <w:rsid w:val="00F93EE0"/>
    <w:rsid w:val="00F96A95"/>
    <w:rsid w:val="00F97A30"/>
    <w:rsid w:val="00FA234E"/>
    <w:rsid w:val="00FA3A46"/>
    <w:rsid w:val="00FB1AE1"/>
    <w:rsid w:val="00FC4CFD"/>
    <w:rsid w:val="00FC640E"/>
    <w:rsid w:val="00FD1BBE"/>
    <w:rsid w:val="00FD1E25"/>
    <w:rsid w:val="00FD21F4"/>
    <w:rsid w:val="00FD27B2"/>
    <w:rsid w:val="00FD44F9"/>
    <w:rsid w:val="00FE55BB"/>
    <w:rsid w:val="00FE7FE7"/>
    <w:rsid w:val="00FF0591"/>
    <w:rsid w:val="00FF28BD"/>
    <w:rsid w:val="00FF301B"/>
    <w:rsid w:val="00FF34B8"/>
    <w:rsid w:val="00FF3F47"/>
    <w:rsid w:val="00FF4AB6"/>
    <w:rsid w:val="021F64B8"/>
    <w:rsid w:val="08A64B76"/>
    <w:rsid w:val="09B207F9"/>
    <w:rsid w:val="09DF38A0"/>
    <w:rsid w:val="0A62481C"/>
    <w:rsid w:val="0D4145C6"/>
    <w:rsid w:val="0F1B3031"/>
    <w:rsid w:val="14E534A6"/>
    <w:rsid w:val="16A25CDC"/>
    <w:rsid w:val="1848221E"/>
    <w:rsid w:val="19952967"/>
    <w:rsid w:val="1A2608F3"/>
    <w:rsid w:val="1AB03EA1"/>
    <w:rsid w:val="1DA63510"/>
    <w:rsid w:val="1F523272"/>
    <w:rsid w:val="25E1213A"/>
    <w:rsid w:val="27796919"/>
    <w:rsid w:val="2CC35E7E"/>
    <w:rsid w:val="2D3B1E3A"/>
    <w:rsid w:val="36CD3DA5"/>
    <w:rsid w:val="3B02185C"/>
    <w:rsid w:val="3DA00F59"/>
    <w:rsid w:val="3FC863BA"/>
    <w:rsid w:val="44906353"/>
    <w:rsid w:val="48ED3192"/>
    <w:rsid w:val="49B935CF"/>
    <w:rsid w:val="4BAA461D"/>
    <w:rsid w:val="4CA20668"/>
    <w:rsid w:val="4D626957"/>
    <w:rsid w:val="4F754118"/>
    <w:rsid w:val="50F65B04"/>
    <w:rsid w:val="52E81587"/>
    <w:rsid w:val="584B35CF"/>
    <w:rsid w:val="58E30E5A"/>
    <w:rsid w:val="5A220210"/>
    <w:rsid w:val="5D45057B"/>
    <w:rsid w:val="5FD1664F"/>
    <w:rsid w:val="65743529"/>
    <w:rsid w:val="65A93AD5"/>
    <w:rsid w:val="660962BE"/>
    <w:rsid w:val="68B960E2"/>
    <w:rsid w:val="6E24721A"/>
    <w:rsid w:val="70A60DBE"/>
    <w:rsid w:val="75C42E10"/>
    <w:rsid w:val="7B7F4D87"/>
    <w:rsid w:val="7BA4488C"/>
    <w:rsid w:val="7D7710EA"/>
    <w:rsid w:val="7F8243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0" w:name="macro" w:locked="1"/>
    <w:lsdException w:uiPriority="99" w:name="toa heading"/>
    <w:lsdException w:uiPriority="99" w:name="List"/>
    <w:lsdException w:uiPriority="0" w:name="List Bullet" w:locked="1"/>
    <w:lsdException w:unhideWhenUsed="0" w:uiPriority="0" w:semiHidden="0" w:name="List Number" w:locked="1"/>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20"/>
    <w:qFormat/>
    <w:uiPriority w:val="0"/>
    <w:pPr>
      <w:ind w:firstLine="615"/>
    </w:pPr>
    <w:rPr>
      <w:rFonts w:ascii="仿宋_GB2312" w:eastAsia="仿宋_GB2312"/>
      <w:sz w:val="32"/>
    </w:rPr>
  </w:style>
  <w:style w:type="paragraph" w:styleId="3">
    <w:name w:val="Date"/>
    <w:basedOn w:val="1"/>
    <w:next w:val="1"/>
    <w:link w:val="14"/>
    <w:qFormat/>
    <w:uiPriority w:val="99"/>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Emphasis"/>
    <w:basedOn w:val="8"/>
    <w:qFormat/>
    <w:locked/>
    <w:uiPriority w:val="0"/>
    <w:rPr>
      <w:i/>
      <w:iCs/>
    </w:rPr>
  </w:style>
  <w:style w:type="character" w:styleId="12">
    <w:name w:val="Hyperlink"/>
    <w:qFormat/>
    <w:uiPriority w:val="99"/>
    <w:rPr>
      <w:rFonts w:cs="Times New Roman"/>
      <w:color w:val="0000FF"/>
      <w:u w:val="single"/>
    </w:rPr>
  </w:style>
  <w:style w:type="character" w:customStyle="1" w:styleId="14">
    <w:name w:val="日期 Char"/>
    <w:link w:val="3"/>
    <w:semiHidden/>
    <w:qFormat/>
    <w:uiPriority w:val="99"/>
    <w:rPr>
      <w:szCs w:val="24"/>
    </w:rPr>
  </w:style>
  <w:style w:type="character" w:customStyle="1" w:styleId="15">
    <w:name w:val="批注框文本 Char"/>
    <w:link w:val="4"/>
    <w:semiHidden/>
    <w:qFormat/>
    <w:uiPriority w:val="99"/>
    <w:rPr>
      <w:sz w:val="0"/>
      <w:szCs w:val="0"/>
    </w:rPr>
  </w:style>
  <w:style w:type="character" w:customStyle="1" w:styleId="16">
    <w:name w:val="页脚 Char"/>
    <w:link w:val="5"/>
    <w:semiHidden/>
    <w:qFormat/>
    <w:uiPriority w:val="99"/>
    <w:rPr>
      <w:sz w:val="18"/>
      <w:szCs w:val="18"/>
    </w:rPr>
  </w:style>
  <w:style w:type="character" w:customStyle="1" w:styleId="17">
    <w:name w:val="页眉 Char"/>
    <w:link w:val="6"/>
    <w:semiHidden/>
    <w:qFormat/>
    <w:uiPriority w:val="99"/>
    <w:rPr>
      <w:sz w:val="18"/>
      <w:szCs w:val="18"/>
    </w:rPr>
  </w:style>
  <w:style w:type="paragraph" w:customStyle="1" w:styleId="18">
    <w:name w:val="Char Char1"/>
    <w:basedOn w:val="1"/>
    <w:qFormat/>
    <w:uiPriority w:val="99"/>
    <w:pPr>
      <w:widowControl/>
      <w:spacing w:after="160" w:line="240" w:lineRule="exact"/>
      <w:jc w:val="left"/>
    </w:pPr>
    <w:rPr>
      <w:szCs w:val="20"/>
    </w:rPr>
  </w:style>
  <w:style w:type="paragraph" w:styleId="19">
    <w:name w:val="List Paragraph"/>
    <w:basedOn w:val="1"/>
    <w:qFormat/>
    <w:uiPriority w:val="34"/>
    <w:pPr>
      <w:ind w:firstLine="420" w:firstLineChars="200"/>
    </w:pPr>
  </w:style>
  <w:style w:type="character" w:customStyle="1" w:styleId="20">
    <w:name w:val="正文文本缩进 Char"/>
    <w:basedOn w:val="8"/>
    <w:link w:val="2"/>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35FA5-75DC-418B-AB86-EE47A99768F7}">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11</Pages>
  <Words>1351</Words>
  <Characters>7707</Characters>
  <Lines>64</Lines>
  <Paragraphs>18</Paragraphs>
  <ScaleCrop>false</ScaleCrop>
  <LinksUpToDate>false</LinksUpToDate>
  <CharactersWithSpaces>9040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2019-02-20T09:22:00Z</dcterms:created>
  <dc:creator>FtpDown</dc:creator>
  <cp:lastModifiedBy>dell</cp:lastModifiedBy>
  <cp:lastPrinted>2021-12-17T06:55:00Z</cp:lastPrinted>
  <dcterms:modified xsi:type="dcterms:W3CDTF">2021-12-22T00:31:30Z</dcterms:modified>
  <dc:title>为做好2014年秦淮区卫生系统公开招聘卫生专业技术人员的面试工作，确保面试工作严谨有序、客观公正的开展，现制定本方案</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2E851881854C4AD5BBF5B779FBB0CFA3</vt:lpwstr>
  </property>
</Properties>
</file>