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附件3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杭锦旗政府专职消防员招录新冠肺炎疫情防控告知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参加体能测试、笔试、面试（以下称“测试环节”）的考生，均须提前准备“健康码”，及三大通信商14天行动轨迹，并截屏保存备验；考试前应主动向工作人员出示。“健康码”为绿码并报告旅居史，经现场检测体温正常（＜37.3℃）者方可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2.参加所有测试环节，有发热、咳嗽、乏力等疑似症状的考生不得进入考场；近14天内有与确诊病例、疑似病例、无症状感染者密切接触史，以及有境外国家或地区、中高风险地区旅居史的考生不得进入考点。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3.参加所有测试环节的考生，应自备一次性医用口罩或外科口罩，除身份确认等特殊情况外，应全程佩戴口罩，做好个人防护。过程中，应主动保持1米以上的社交距离，结束后快速有序离开现场。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4.考生应认真阅知，签署《新冠肺炎疫情防控告知暨承诺书》。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5.凡隐瞒或谎报旅居史、接触史、健康状况等疫情防控重点信息，不配合工作人员进行防疫检测、询问、排查等造成严重后果者，取消其所有测试环节资格，如有违法行为，将依法追究其法律责任。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本人承诺: 已知悉以上告知事项、证明义务和防疫要求，自愿承担因不实承诺应承担的相关责任，并接受相应处理。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 xml:space="preserve">生签名：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2021年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2021-12-17T12:14:16Z</dcterms:created>
  <dc:creator>86185</dc:creator>
  <cp:lastModifiedBy>高旭东</cp:lastModifiedBy>
  <dcterms:modified xsi:type="dcterms:W3CDTF">2021-12-17T12:16:26Z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EA6DCF7741D3467B9DA4C9CA4C10A493</vt:lpwstr>
  </property>
</Properties>
</file>