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737C" w:rsidRDefault="00421B29">
      <w:pPr>
        <w:widowControl/>
        <w:spacing w:line="56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</w:t>
      </w:r>
      <w:r w:rsidR="00A21C09">
        <w:rPr>
          <w:rFonts w:ascii="黑体" w:eastAsia="黑体" w:hAnsi="黑体" w:hint="eastAsia"/>
          <w:b/>
          <w:sz w:val="32"/>
          <w:szCs w:val="32"/>
        </w:rPr>
        <w:t>1</w:t>
      </w:r>
      <w:r>
        <w:rPr>
          <w:rFonts w:ascii="黑体" w:eastAsia="黑体" w:hAnsi="黑体" w:hint="eastAsia"/>
          <w:b/>
          <w:sz w:val="32"/>
          <w:szCs w:val="32"/>
        </w:rPr>
        <w:t>：</w:t>
      </w:r>
    </w:p>
    <w:p w:rsidR="00B6737C" w:rsidRDefault="00B6737C">
      <w:pPr>
        <w:widowControl/>
        <w:spacing w:line="560" w:lineRule="exact"/>
        <w:rPr>
          <w:rFonts w:ascii="黑体" w:eastAsia="黑体" w:hAnsi="黑体"/>
          <w:b/>
          <w:sz w:val="32"/>
          <w:szCs w:val="32"/>
        </w:rPr>
      </w:pPr>
    </w:p>
    <w:p w:rsidR="00B6737C" w:rsidRDefault="00421B29">
      <w:pPr>
        <w:widowControl/>
        <w:spacing w:line="7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海南西部中心医院2021年考核招聘生殖  医学中心编内专业技术人员实施方案</w:t>
      </w:r>
    </w:p>
    <w:p w:rsidR="00B6737C" w:rsidRDefault="00B6737C">
      <w:pPr>
        <w:widowControl/>
        <w:spacing w:line="560" w:lineRule="exact"/>
        <w:ind w:firstLine="630"/>
        <w:jc w:val="center"/>
        <w:rPr>
          <w:rFonts w:ascii="仿宋" w:eastAsia="仿宋" w:hAnsi="仿宋"/>
          <w:b/>
          <w:sz w:val="44"/>
          <w:szCs w:val="44"/>
        </w:rPr>
      </w:pP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为吸纳优秀专业技术人员，满足我院工作需要，现根据《海南省事业单位公开招聘工作人员实施办法》（琼人社发〔2018〕516号）、</w:t>
      </w:r>
      <w:r w:rsidRPr="00D964BE">
        <w:rPr>
          <w:rFonts w:ascii="仿宋" w:eastAsia="仿宋" w:hAnsi="仿宋"/>
          <w:sz w:val="32"/>
          <w:szCs w:val="32"/>
        </w:rPr>
        <w:t>）《海南省事业单位公开招聘工作人员面试工作规则（试行）》（琼人社规〔2021〕3号）</w:t>
      </w:r>
      <w:r w:rsidRPr="00D964BE">
        <w:rPr>
          <w:rFonts w:ascii="仿宋" w:eastAsia="仿宋" w:hAnsi="仿宋" w:hint="eastAsia"/>
          <w:sz w:val="32"/>
          <w:szCs w:val="32"/>
        </w:rPr>
        <w:t>等相关文件规定，经研究，我院拟面向社会考核招聘专业技术人员，为做好相关工作，特制定本方案。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D964BE">
        <w:rPr>
          <w:rFonts w:ascii="仿宋" w:eastAsia="仿宋" w:hAnsi="仿宋" w:hint="eastAsia"/>
          <w:bCs/>
          <w:sz w:val="32"/>
          <w:szCs w:val="32"/>
        </w:rPr>
        <w:t>一、组织领导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为了做好招聘工作，成立海南西部中心医院公开招聘工作领导小组，具体如下：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 xml:space="preserve">组  长：钟美楼  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副组长：张少明</w:t>
      </w:r>
    </w:p>
    <w:p w:rsidR="00B6737C" w:rsidRPr="00D964BE" w:rsidRDefault="00421B29" w:rsidP="00A21C09">
      <w:pPr>
        <w:spacing w:line="560" w:lineRule="exact"/>
        <w:ind w:leftChars="228" w:left="1918" w:hangingChars="400" w:hanging="128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成  员：阎仲珩、方锋凯、王海燕、杨  溪、林启多、陈  梅、梁日强、黄建国、刘建社。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领导小组下设考核小组，组长由钟美楼党委书记兼任，儋州市卫生健康委员会（简称市卫健委）、儋州市人力资源和社会保障局（简称市人社局）等指导，接受儋州市纪委（监察局）及社会的监督。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领导小组下设办公室在海南西部中心医院组织人事科，</w:t>
      </w:r>
      <w:r w:rsidRPr="00D964BE">
        <w:rPr>
          <w:rFonts w:ascii="仿宋" w:eastAsia="仿宋" w:hAnsi="仿宋" w:hint="eastAsia"/>
          <w:sz w:val="32"/>
          <w:szCs w:val="32"/>
        </w:rPr>
        <w:lastRenderedPageBreak/>
        <w:t>负责具体负责招聘事宜。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D964BE">
        <w:rPr>
          <w:rFonts w:ascii="仿宋" w:eastAsia="仿宋" w:hAnsi="仿宋" w:hint="eastAsia"/>
          <w:bCs/>
          <w:sz w:val="32"/>
          <w:szCs w:val="32"/>
        </w:rPr>
        <w:t>二、应聘者基本条件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（一）具备良好的政治素质和较好的政策理论水平；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（二）具有良好职业道德，勤奋敬业，遵纪守法；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（三）身体健康，具备履行岗位职责的身体素质和</w:t>
      </w:r>
      <w:r w:rsidR="00181224" w:rsidRPr="00D964BE">
        <w:rPr>
          <w:rFonts w:ascii="仿宋" w:eastAsia="仿宋" w:hAnsi="仿宋" w:hint="eastAsia"/>
          <w:sz w:val="32"/>
          <w:szCs w:val="32"/>
        </w:rPr>
        <w:t>能力</w:t>
      </w:r>
      <w:r w:rsidRPr="00D964BE">
        <w:rPr>
          <w:rFonts w:ascii="仿宋" w:eastAsia="仿宋" w:hAnsi="仿宋" w:hint="eastAsia"/>
          <w:sz w:val="32"/>
          <w:szCs w:val="32"/>
        </w:rPr>
        <w:t>；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（四）年龄计算截止2021年12月31日；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（五）招聘范围：全国；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（六）应聘者一经签约聘用，必须在用人单位从事所应聘岗位工作服务满5年及以上才能申请调动；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（七）具有以下情形的人员不得报考。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1.尚未解除党纪、政纪处分或正在接受纪律审查的；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2.刑事处罚期限未满或涉嫌违法犯罪正在接受调查的；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3.在公务员招录、事业单位公开招聘中违纪违规且处理期未满的；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4.公务员或事业单位工作人员处于试用期内或未满最低服务年限的；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5.失信被执行人；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6.法律、法规规定的其他不得报考的情形；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7.儋州市卫生系统在编在岗人员。</w:t>
      </w:r>
    </w:p>
    <w:p w:rsidR="00B6737C" w:rsidRPr="00D964BE" w:rsidRDefault="00B6737C" w:rsidP="00F37F3F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6737C" w:rsidRPr="00D964BE" w:rsidRDefault="00B6737C" w:rsidP="00F37F3F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6737C" w:rsidRPr="00D964BE" w:rsidRDefault="00B6737C" w:rsidP="00F37F3F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6737C" w:rsidRPr="00D964BE" w:rsidRDefault="00B6737C" w:rsidP="00F37F3F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D964BE">
        <w:rPr>
          <w:rFonts w:ascii="仿宋" w:eastAsia="仿宋" w:hAnsi="仿宋" w:hint="eastAsia"/>
          <w:bCs/>
          <w:sz w:val="32"/>
          <w:szCs w:val="32"/>
        </w:rPr>
        <w:lastRenderedPageBreak/>
        <w:t>三、招聘岗位及招聘资格条件</w:t>
      </w:r>
    </w:p>
    <w:tbl>
      <w:tblPr>
        <w:tblpPr w:leftFromText="180" w:rightFromText="180" w:vertAnchor="text" w:horzAnchor="margin" w:tblpXSpec="center" w:tblpY="201"/>
        <w:tblW w:w="10628" w:type="dxa"/>
        <w:tblLook w:val="04A0"/>
      </w:tblPr>
      <w:tblGrid>
        <w:gridCol w:w="1551"/>
        <w:gridCol w:w="1047"/>
        <w:gridCol w:w="718"/>
        <w:gridCol w:w="1144"/>
        <w:gridCol w:w="1028"/>
        <w:gridCol w:w="1047"/>
        <w:gridCol w:w="912"/>
        <w:gridCol w:w="718"/>
        <w:gridCol w:w="1523"/>
        <w:gridCol w:w="940"/>
      </w:tblGrid>
      <w:tr w:rsidR="00B6737C" w:rsidRPr="00D964BE">
        <w:trPr>
          <w:trHeight w:val="666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7C" w:rsidRPr="00D964BE" w:rsidRDefault="00421B2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964B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部门名称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7C" w:rsidRPr="00D964BE" w:rsidRDefault="00421B2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964B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招考职位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7C" w:rsidRPr="00D964BE" w:rsidRDefault="00421B2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964B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招考职数</w:t>
            </w:r>
          </w:p>
        </w:tc>
        <w:tc>
          <w:tcPr>
            <w:tcW w:w="6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37C" w:rsidRPr="00D964BE" w:rsidRDefault="00421B2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964B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招考资格条件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7C" w:rsidRPr="00D964BE" w:rsidRDefault="00421B29" w:rsidP="0018122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964B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招考范围（户籍）</w:t>
            </w:r>
          </w:p>
        </w:tc>
      </w:tr>
      <w:tr w:rsidR="00B6737C" w:rsidRPr="00D964BE">
        <w:trPr>
          <w:trHeight w:val="1142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7C" w:rsidRPr="00D964BE" w:rsidRDefault="00B6737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7C" w:rsidRPr="00D964BE" w:rsidRDefault="00B6737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7C" w:rsidRPr="00D964BE" w:rsidRDefault="00B6737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37C" w:rsidRPr="00D964BE" w:rsidRDefault="00421B2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964B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学历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37C" w:rsidRPr="00D964BE" w:rsidRDefault="00421B2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964B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学位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37C" w:rsidRPr="00D964BE" w:rsidRDefault="00421B2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964B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专业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37C" w:rsidRPr="00D964BE" w:rsidRDefault="00421B2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964B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年龄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37C" w:rsidRPr="00D964BE" w:rsidRDefault="00421B2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964B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6737C" w:rsidRPr="00D964BE" w:rsidRDefault="00421B2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964B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其他条件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7C" w:rsidRPr="00D964BE" w:rsidRDefault="00B6737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B6737C" w:rsidRPr="00D964BE">
        <w:trPr>
          <w:trHeight w:val="1523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7C" w:rsidRPr="00D964BE" w:rsidRDefault="00421B2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964B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生殖医学中心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7C" w:rsidRPr="00D964BE" w:rsidRDefault="00421B2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964B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主管技师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7C" w:rsidRPr="00D964BE" w:rsidRDefault="00421B2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964B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7C" w:rsidRPr="00D964BE" w:rsidRDefault="00421B2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964B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7C" w:rsidRPr="00D964BE" w:rsidRDefault="00421B2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964B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学士学位及以上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7C" w:rsidRPr="00D964BE" w:rsidRDefault="00421B2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964B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医学检验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7C" w:rsidRPr="00D964BE" w:rsidRDefault="00421B2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964B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45周岁及以下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7C" w:rsidRPr="00D964BE" w:rsidRDefault="00421B2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964B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中级职称</w:t>
            </w:r>
            <w:r w:rsidR="00181224" w:rsidRPr="00D964B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及以上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7C" w:rsidRPr="00D964BE" w:rsidRDefault="00421B2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964B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具备三级甲等医院生殖中心实验室3年以上工作经验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7C" w:rsidRPr="00D964BE" w:rsidRDefault="00421B2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964B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全国</w:t>
            </w:r>
          </w:p>
        </w:tc>
      </w:tr>
      <w:tr w:rsidR="00B6737C" w:rsidRPr="00D964BE">
        <w:trPr>
          <w:trHeight w:val="809"/>
        </w:trPr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7C" w:rsidRPr="00D964BE" w:rsidRDefault="00421B2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964B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合计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7C" w:rsidRPr="00D964BE" w:rsidRDefault="00421B2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964B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7C" w:rsidRPr="00D964BE" w:rsidRDefault="00B6737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D964BE">
        <w:rPr>
          <w:rFonts w:ascii="仿宋" w:eastAsia="仿宋" w:hAnsi="仿宋" w:hint="eastAsia"/>
          <w:bCs/>
          <w:sz w:val="32"/>
          <w:szCs w:val="32"/>
        </w:rPr>
        <w:t>四、招聘程序</w:t>
      </w:r>
    </w:p>
    <w:p w:rsidR="00B6737C" w:rsidRPr="00D964BE" w:rsidRDefault="00421B29" w:rsidP="00D964BE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964BE">
        <w:rPr>
          <w:rFonts w:ascii="仿宋" w:eastAsia="仿宋" w:hAnsi="仿宋" w:hint="eastAsia"/>
          <w:b/>
          <w:sz w:val="32"/>
          <w:szCs w:val="32"/>
        </w:rPr>
        <w:t>（一）发布招聘信息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招聘方案报市人社局核准后，招聘信息通过儋州市政府政务网及海南西部中心医院网站公开发布。</w:t>
      </w:r>
    </w:p>
    <w:p w:rsidR="00B6737C" w:rsidRPr="00D964BE" w:rsidRDefault="00421B29" w:rsidP="00D964BE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964BE">
        <w:rPr>
          <w:rFonts w:ascii="仿宋" w:eastAsia="仿宋" w:hAnsi="仿宋" w:hint="eastAsia"/>
          <w:b/>
          <w:sz w:val="32"/>
          <w:szCs w:val="32"/>
        </w:rPr>
        <w:t>（二）报名时间、地点、方式及要求</w:t>
      </w:r>
    </w:p>
    <w:p w:rsidR="00A21C09" w:rsidRPr="00D964BE" w:rsidRDefault="00421B29" w:rsidP="00A21C0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b/>
          <w:sz w:val="32"/>
          <w:szCs w:val="32"/>
        </w:rPr>
        <w:t>1.报名时间：</w:t>
      </w:r>
      <w:r w:rsidR="00A21C09" w:rsidRPr="00D964BE">
        <w:rPr>
          <w:rFonts w:ascii="仿宋" w:eastAsia="仿宋" w:hAnsi="仿宋" w:hint="eastAsia"/>
          <w:sz w:val="32"/>
          <w:szCs w:val="32"/>
        </w:rPr>
        <w:t xml:space="preserve">2021年12月17日至2021年8月30日 </w:t>
      </w:r>
    </w:p>
    <w:p w:rsidR="00B6737C" w:rsidRPr="00D964BE" w:rsidRDefault="00A21C09" w:rsidP="00A21C09">
      <w:pPr>
        <w:spacing w:line="560" w:lineRule="exact"/>
        <w:ind w:firstLineChars="750" w:firstLine="240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（上午8:30—11:30、下午15:00—17:00）</w:t>
      </w:r>
      <w:r w:rsidR="00421B29" w:rsidRPr="00D964BE">
        <w:rPr>
          <w:rFonts w:ascii="仿宋" w:eastAsia="仿宋" w:hAnsi="仿宋" w:hint="eastAsia"/>
          <w:sz w:val="32"/>
          <w:szCs w:val="32"/>
        </w:rPr>
        <w:t>；</w:t>
      </w:r>
    </w:p>
    <w:p w:rsidR="00B6737C" w:rsidRPr="00D964BE" w:rsidRDefault="00421B29" w:rsidP="00A21C09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b/>
          <w:sz w:val="32"/>
          <w:szCs w:val="32"/>
        </w:rPr>
        <w:t>2.报名地址：</w:t>
      </w:r>
      <w:r w:rsidRPr="00D964BE">
        <w:rPr>
          <w:rFonts w:ascii="仿宋" w:eastAsia="仿宋" w:hAnsi="仿宋" w:hint="eastAsia"/>
          <w:sz w:val="32"/>
          <w:szCs w:val="32"/>
        </w:rPr>
        <w:t>海南西部中心医院2号楼四楼组织人事科</w:t>
      </w:r>
      <w:r w:rsidRPr="00D964BE">
        <w:rPr>
          <w:rFonts w:ascii="仿宋" w:eastAsia="仿宋" w:hAnsi="仿宋" w:hint="eastAsia"/>
          <w:sz w:val="32"/>
          <w:szCs w:val="32"/>
        </w:rPr>
        <w:lastRenderedPageBreak/>
        <w:t>2室（海南省儋州市那大镇伏波东路2号）；</w:t>
      </w:r>
    </w:p>
    <w:p w:rsidR="00B6737C" w:rsidRPr="00D964BE" w:rsidRDefault="00421B29" w:rsidP="00F37F3F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964BE">
        <w:rPr>
          <w:rFonts w:ascii="仿宋" w:eastAsia="仿宋" w:hAnsi="仿宋" w:hint="eastAsia"/>
          <w:b/>
          <w:sz w:val="32"/>
          <w:szCs w:val="32"/>
        </w:rPr>
        <w:t>3.报名方式：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（1）主要采取现场方式；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（2）报名材料：应聘者点击附表1下载《海南西部中心医院考核招聘编内专业技术人员报名表》填写后将报名表、个人简历及相关证件（身份证、毕业证、学位证、学历认证（学信网下载打印）专业技术资格证书、医师资格证、三级甲等工作证明、获奖证明、学术或科研成果等）原件及复印件，在职人员需要单位</w:t>
      </w:r>
      <w:r w:rsidRPr="00D964BE">
        <w:rPr>
          <w:rFonts w:ascii="仿宋" w:eastAsia="仿宋" w:hAnsi="仿宋"/>
          <w:sz w:val="32"/>
          <w:szCs w:val="32"/>
        </w:rPr>
        <w:t>同意报考证明</w:t>
      </w:r>
      <w:r w:rsidRPr="00D964BE">
        <w:rPr>
          <w:rFonts w:ascii="仿宋" w:eastAsia="仿宋" w:hAnsi="仿宋" w:hint="eastAsia"/>
          <w:sz w:val="32"/>
          <w:szCs w:val="32"/>
        </w:rPr>
        <w:t>。</w:t>
      </w:r>
    </w:p>
    <w:p w:rsidR="00B6737C" w:rsidRPr="00D964BE" w:rsidRDefault="00421B29" w:rsidP="00D964B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b/>
          <w:sz w:val="32"/>
          <w:szCs w:val="32"/>
        </w:rPr>
        <w:t>（三）资格审查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1. 报名结束后，</w:t>
      </w:r>
      <w:r w:rsidR="00181224" w:rsidRPr="00D964BE">
        <w:rPr>
          <w:rFonts w:ascii="仿宋" w:eastAsia="仿宋" w:hAnsi="仿宋" w:hint="eastAsia"/>
          <w:sz w:val="32"/>
          <w:szCs w:val="32"/>
        </w:rPr>
        <w:t>招聘领导</w:t>
      </w:r>
      <w:r w:rsidRPr="00D964BE">
        <w:rPr>
          <w:rFonts w:ascii="仿宋" w:eastAsia="仿宋" w:hAnsi="仿宋" w:hint="eastAsia"/>
          <w:sz w:val="32"/>
          <w:szCs w:val="32"/>
        </w:rPr>
        <w:t>小组</w:t>
      </w:r>
      <w:r w:rsidR="00552951" w:rsidRPr="00D964BE">
        <w:rPr>
          <w:rFonts w:ascii="仿宋" w:eastAsia="仿宋" w:hAnsi="仿宋" w:hint="eastAsia"/>
          <w:sz w:val="32"/>
          <w:szCs w:val="32"/>
        </w:rPr>
        <w:t>办公室</w:t>
      </w:r>
      <w:r w:rsidRPr="00D964BE">
        <w:rPr>
          <w:rFonts w:ascii="仿宋" w:eastAsia="仿宋" w:hAnsi="仿宋" w:hint="eastAsia"/>
          <w:sz w:val="32"/>
          <w:szCs w:val="32"/>
        </w:rPr>
        <w:t>对报名人员的相关材料进行初审。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2.资格复审。</w:t>
      </w:r>
    </w:p>
    <w:p w:rsidR="00B6737C" w:rsidRPr="00D964BE" w:rsidRDefault="00421B29">
      <w:pPr>
        <w:pStyle w:val="a6"/>
        <w:shd w:val="clear" w:color="auto" w:fill="FFFFFF"/>
        <w:autoSpaceDE w:val="0"/>
        <w:spacing w:before="0" w:beforeAutospacing="0" w:after="0" w:afterAutospacing="0" w:line="540" w:lineRule="atLeast"/>
        <w:ind w:firstLine="645"/>
        <w:jc w:val="both"/>
        <w:textAlignment w:val="baseline"/>
        <w:rPr>
          <w:rFonts w:ascii="仿宋" w:eastAsia="仿宋" w:hAnsi="仿宋" w:cs="Times New Roman"/>
          <w:kern w:val="2"/>
          <w:sz w:val="32"/>
          <w:szCs w:val="32"/>
        </w:rPr>
      </w:pPr>
      <w:r w:rsidRPr="00D964BE">
        <w:rPr>
          <w:rFonts w:ascii="仿宋" w:eastAsia="仿宋" w:hAnsi="仿宋" w:cs="Times New Roman" w:hint="eastAsia"/>
          <w:kern w:val="2"/>
          <w:sz w:val="32"/>
          <w:szCs w:val="32"/>
        </w:rPr>
        <w:t>（1）面试前对应聘者的资格条件进行复审并公告；</w:t>
      </w:r>
    </w:p>
    <w:p w:rsidR="00B6737C" w:rsidRPr="00D964BE" w:rsidRDefault="00421B29">
      <w:pPr>
        <w:pStyle w:val="a6"/>
        <w:shd w:val="clear" w:color="auto" w:fill="FFFFFF"/>
        <w:autoSpaceDE w:val="0"/>
        <w:spacing w:before="0" w:beforeAutospacing="0" w:after="0" w:afterAutospacing="0" w:line="540" w:lineRule="atLeast"/>
        <w:ind w:firstLine="645"/>
        <w:jc w:val="both"/>
        <w:textAlignment w:val="baseline"/>
        <w:rPr>
          <w:rFonts w:ascii="仿宋" w:eastAsia="仿宋" w:hAnsi="仿宋" w:cs="Times New Roman"/>
          <w:kern w:val="2"/>
          <w:sz w:val="32"/>
          <w:szCs w:val="32"/>
        </w:rPr>
      </w:pPr>
      <w:r w:rsidRPr="00D964BE">
        <w:rPr>
          <w:rFonts w:ascii="仿宋" w:eastAsia="仿宋" w:hAnsi="仿宋" w:cs="Times New Roman" w:hint="eastAsia"/>
          <w:kern w:val="2"/>
          <w:sz w:val="32"/>
          <w:szCs w:val="32"/>
        </w:rPr>
        <w:t>（2）资格复审主要审查</w:t>
      </w:r>
      <w:r w:rsidRPr="00D964BE">
        <w:rPr>
          <w:rFonts w:ascii="仿宋" w:eastAsia="仿宋" w:hAnsi="仿宋" w:hint="eastAsia"/>
          <w:sz w:val="32"/>
          <w:szCs w:val="32"/>
        </w:rPr>
        <w:t>应聘者</w:t>
      </w:r>
      <w:r w:rsidRPr="00D964BE">
        <w:rPr>
          <w:rFonts w:ascii="仿宋" w:eastAsia="仿宋" w:hAnsi="仿宋" w:cs="Times New Roman" w:hint="eastAsia"/>
          <w:kern w:val="2"/>
          <w:sz w:val="32"/>
          <w:szCs w:val="32"/>
        </w:rPr>
        <w:t>提供的有关证件和材料与网络报名信息是否一致、真实。</w:t>
      </w:r>
      <w:r w:rsidRPr="00D964BE">
        <w:rPr>
          <w:rFonts w:ascii="仿宋" w:eastAsia="仿宋" w:hAnsi="仿宋" w:hint="eastAsia"/>
          <w:sz w:val="32"/>
          <w:szCs w:val="32"/>
        </w:rPr>
        <w:t>应聘者</w:t>
      </w:r>
      <w:r w:rsidRPr="00D964BE">
        <w:rPr>
          <w:rFonts w:ascii="仿宋" w:eastAsia="仿宋" w:hAnsi="仿宋" w:cs="Times New Roman" w:hint="eastAsia"/>
          <w:kern w:val="2"/>
          <w:sz w:val="32"/>
          <w:szCs w:val="32"/>
        </w:rPr>
        <w:t>须在规定的时间和地点接受现场资格复审。</w:t>
      </w:r>
    </w:p>
    <w:p w:rsidR="00B6737C" w:rsidRPr="00D964BE" w:rsidRDefault="00421B29">
      <w:pPr>
        <w:pStyle w:val="a6"/>
        <w:shd w:val="clear" w:color="auto" w:fill="FFFFFF"/>
        <w:autoSpaceDE w:val="0"/>
        <w:spacing w:before="0" w:beforeAutospacing="0" w:after="0" w:afterAutospacing="0" w:line="540" w:lineRule="atLeast"/>
        <w:ind w:firstLine="645"/>
        <w:jc w:val="both"/>
        <w:textAlignment w:val="baseline"/>
        <w:rPr>
          <w:rFonts w:ascii="仿宋" w:eastAsia="仿宋" w:hAnsi="仿宋" w:cs="Times New Roman"/>
          <w:kern w:val="2"/>
          <w:sz w:val="32"/>
          <w:szCs w:val="32"/>
        </w:rPr>
      </w:pPr>
      <w:r w:rsidRPr="00D964BE">
        <w:rPr>
          <w:rFonts w:ascii="仿宋" w:eastAsia="仿宋" w:hAnsi="仿宋" w:cs="Times New Roman" w:hint="eastAsia"/>
          <w:kern w:val="2"/>
          <w:sz w:val="32"/>
          <w:szCs w:val="32"/>
        </w:rPr>
        <w:t>（3）资格复审时间：具体时间、地点另行公布。</w:t>
      </w:r>
    </w:p>
    <w:p w:rsidR="00B6737C" w:rsidRPr="00D964BE" w:rsidRDefault="00421B29">
      <w:pPr>
        <w:pStyle w:val="a6"/>
        <w:shd w:val="clear" w:color="auto" w:fill="FFFFFF"/>
        <w:autoSpaceDE w:val="0"/>
        <w:spacing w:before="0" w:beforeAutospacing="0" w:after="0" w:afterAutospacing="0" w:line="540" w:lineRule="atLeast"/>
        <w:ind w:firstLine="645"/>
        <w:jc w:val="both"/>
        <w:textAlignment w:val="baseline"/>
        <w:rPr>
          <w:rFonts w:ascii="仿宋" w:eastAsia="仿宋" w:hAnsi="仿宋" w:cs="Times New Roman"/>
          <w:kern w:val="2"/>
          <w:sz w:val="32"/>
          <w:szCs w:val="32"/>
        </w:rPr>
      </w:pPr>
      <w:r w:rsidRPr="00D964BE">
        <w:rPr>
          <w:rFonts w:ascii="仿宋" w:eastAsia="仿宋" w:hAnsi="仿宋" w:cs="Times New Roman" w:hint="eastAsia"/>
          <w:kern w:val="2"/>
          <w:sz w:val="32"/>
          <w:szCs w:val="32"/>
        </w:rPr>
        <w:t>（4）资格复审时应提交上述报名材料复印件及原件，</w:t>
      </w:r>
      <w:r w:rsidRPr="00D964BE">
        <w:rPr>
          <w:rFonts w:ascii="仿宋" w:eastAsia="仿宋" w:hAnsi="仿宋" w:hint="eastAsia"/>
          <w:sz w:val="32"/>
          <w:szCs w:val="32"/>
        </w:rPr>
        <w:t>审核后保留复印件退回原件</w:t>
      </w:r>
      <w:r w:rsidRPr="00D964BE">
        <w:rPr>
          <w:rFonts w:ascii="仿宋" w:eastAsia="仿宋" w:hAnsi="仿宋" w:cs="Times New Roman" w:hint="eastAsia"/>
          <w:kern w:val="2"/>
          <w:sz w:val="32"/>
          <w:szCs w:val="32"/>
        </w:rPr>
        <w:t>。</w:t>
      </w:r>
    </w:p>
    <w:p w:rsidR="00B6737C" w:rsidRPr="00D964BE" w:rsidRDefault="00421B29">
      <w:pPr>
        <w:pStyle w:val="a6"/>
        <w:shd w:val="clear" w:color="auto" w:fill="FFFFFF"/>
        <w:autoSpaceDE w:val="0"/>
        <w:spacing w:before="0" w:beforeAutospacing="0" w:after="0" w:afterAutospacing="0" w:line="540" w:lineRule="atLeast"/>
        <w:ind w:firstLine="645"/>
        <w:jc w:val="both"/>
        <w:textAlignment w:val="baseline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cs="Times New Roman" w:hint="eastAsia"/>
          <w:kern w:val="2"/>
          <w:sz w:val="32"/>
          <w:szCs w:val="32"/>
        </w:rPr>
        <w:t>（5）</w:t>
      </w:r>
      <w:r w:rsidRPr="00D964BE">
        <w:rPr>
          <w:rFonts w:ascii="仿宋" w:eastAsia="仿宋" w:hAnsi="仿宋" w:hint="eastAsia"/>
          <w:sz w:val="32"/>
          <w:szCs w:val="32"/>
        </w:rPr>
        <w:t>应聘者如隐瞒有关情况或者提供虚假信息的，所造成的一切损失由应聘者本人承担。</w:t>
      </w:r>
      <w:r w:rsidRPr="00D964BE">
        <w:rPr>
          <w:rFonts w:ascii="仿宋" w:eastAsia="仿宋" w:hAnsi="仿宋" w:hint="eastAsia"/>
          <w:sz w:val="32"/>
          <w:szCs w:val="32"/>
          <w:shd w:val="clear" w:color="auto" w:fill="FFFFFF"/>
        </w:rPr>
        <w:t>通过资格复审的人员方可</w:t>
      </w:r>
      <w:r w:rsidRPr="00D964BE">
        <w:rPr>
          <w:rFonts w:ascii="仿宋" w:eastAsia="仿宋" w:hAnsi="仿宋" w:hint="eastAsia"/>
          <w:sz w:val="32"/>
          <w:szCs w:val="32"/>
          <w:shd w:val="clear" w:color="auto" w:fill="FFFFFF"/>
        </w:rPr>
        <w:lastRenderedPageBreak/>
        <w:t>参加面试，凡有关材料信息不实，影响资格复审结果的，取消</w:t>
      </w:r>
      <w:r w:rsidRPr="00D964BE">
        <w:rPr>
          <w:rFonts w:ascii="仿宋" w:eastAsia="仿宋" w:hAnsi="仿宋" w:hint="eastAsia"/>
          <w:sz w:val="32"/>
          <w:szCs w:val="32"/>
        </w:rPr>
        <w:t>应聘者</w:t>
      </w:r>
      <w:r w:rsidRPr="00D964BE">
        <w:rPr>
          <w:rFonts w:ascii="仿宋" w:eastAsia="仿宋" w:hAnsi="仿宋" w:hint="eastAsia"/>
          <w:sz w:val="32"/>
          <w:szCs w:val="32"/>
          <w:shd w:val="clear" w:color="auto" w:fill="FFFFFF"/>
        </w:rPr>
        <w:t>参加面试的资格。如缺少相关材料或没按规定时间参加资格复审，取消其考核资格</w:t>
      </w:r>
      <w:r w:rsidRPr="00D964BE">
        <w:rPr>
          <w:rFonts w:ascii="仿宋" w:eastAsia="仿宋" w:hAnsi="仿宋" w:hint="eastAsia"/>
          <w:sz w:val="32"/>
          <w:szCs w:val="32"/>
        </w:rPr>
        <w:t>。</w:t>
      </w:r>
    </w:p>
    <w:p w:rsidR="00B6737C" w:rsidRPr="00D964BE" w:rsidRDefault="00421B29">
      <w:pPr>
        <w:pStyle w:val="a6"/>
        <w:shd w:val="clear" w:color="auto" w:fill="FFFFFF"/>
        <w:autoSpaceDE w:val="0"/>
        <w:spacing w:before="0" w:beforeAutospacing="0" w:after="0" w:afterAutospacing="0" w:line="540" w:lineRule="atLeast"/>
        <w:ind w:firstLine="645"/>
        <w:jc w:val="both"/>
        <w:textAlignment w:val="baseline"/>
        <w:rPr>
          <w:rFonts w:ascii="仿宋" w:eastAsia="仿宋" w:hAnsi="仿宋" w:cs="Times New Roman"/>
          <w:kern w:val="2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（6）复审结束后，公布考核名单，进入考核阶段。</w:t>
      </w:r>
    </w:p>
    <w:p w:rsidR="00B6737C" w:rsidRPr="00D964BE" w:rsidRDefault="00421B29" w:rsidP="00D964BE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964BE">
        <w:rPr>
          <w:rFonts w:ascii="仿宋" w:eastAsia="仿宋" w:hAnsi="仿宋" w:hint="eastAsia"/>
          <w:b/>
          <w:sz w:val="32"/>
          <w:szCs w:val="32"/>
        </w:rPr>
        <w:t>（四）考核包括答辩、技能考核。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1.答辩：考核小组（或指定的考核小组）对符合应聘者进行考核，考核方式分为答辩和审查科研成果、论文、奖励</w:t>
      </w:r>
      <w:r w:rsidR="00181224" w:rsidRPr="00D964BE">
        <w:rPr>
          <w:rFonts w:ascii="仿宋" w:eastAsia="仿宋" w:hAnsi="仿宋" w:hint="eastAsia"/>
          <w:sz w:val="32"/>
          <w:szCs w:val="32"/>
        </w:rPr>
        <w:t>（国家、省、部级）等。考核</w:t>
      </w:r>
      <w:r w:rsidRPr="00D964BE">
        <w:rPr>
          <w:rFonts w:ascii="仿宋" w:eastAsia="仿宋" w:hAnsi="仿宋" w:hint="eastAsia"/>
          <w:sz w:val="32"/>
          <w:szCs w:val="32"/>
        </w:rPr>
        <w:t>小组</w:t>
      </w:r>
      <w:r w:rsidR="00181224" w:rsidRPr="00D964BE">
        <w:rPr>
          <w:rFonts w:ascii="仿宋" w:eastAsia="仿宋" w:hAnsi="仿宋" w:hint="eastAsia"/>
          <w:sz w:val="32"/>
          <w:szCs w:val="32"/>
        </w:rPr>
        <w:t>由</w:t>
      </w:r>
      <w:r w:rsidR="00B23445" w:rsidRPr="00D964BE">
        <w:rPr>
          <w:rFonts w:ascii="仿宋" w:eastAsia="仿宋" w:hAnsi="仿宋" w:hint="eastAsia"/>
          <w:sz w:val="32"/>
          <w:szCs w:val="32"/>
        </w:rPr>
        <w:t>招聘</w:t>
      </w:r>
      <w:r w:rsidR="00181224" w:rsidRPr="00D964BE">
        <w:rPr>
          <w:rFonts w:ascii="仿宋" w:eastAsia="仿宋" w:hAnsi="仿宋" w:hint="eastAsia"/>
          <w:sz w:val="32"/>
          <w:szCs w:val="32"/>
        </w:rPr>
        <w:t>领导小组</w:t>
      </w:r>
      <w:r w:rsidRPr="00D964BE">
        <w:rPr>
          <w:rFonts w:ascii="仿宋" w:eastAsia="仿宋" w:hAnsi="仿宋" w:hint="eastAsia"/>
          <w:sz w:val="32"/>
          <w:szCs w:val="32"/>
        </w:rPr>
        <w:t>聘请专家组成</w:t>
      </w:r>
      <w:r w:rsidR="00181224" w:rsidRPr="00D964BE">
        <w:rPr>
          <w:rFonts w:ascii="仿宋" w:eastAsia="仿宋" w:hAnsi="仿宋" w:hint="eastAsia"/>
          <w:sz w:val="32"/>
          <w:szCs w:val="32"/>
        </w:rPr>
        <w:t>，</w:t>
      </w:r>
      <w:r w:rsidRPr="00D964BE">
        <w:rPr>
          <w:rFonts w:ascii="仿宋" w:eastAsia="仿宋" w:hAnsi="仿宋" w:hint="eastAsia"/>
          <w:sz w:val="32"/>
          <w:szCs w:val="32"/>
        </w:rPr>
        <w:t>人数为5至7人。答辩采取100分制记分，合格分数线为60分（精确到小数点后两位数），按70%计入综合成绩。答辩成绩要达到60分以上才能进入下一轮技能考核，答辩时间、地点另行通知；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2.技能考核：根据应聘者的专业分类组织技能考核，评委由</w:t>
      </w:r>
      <w:r w:rsidR="00181224" w:rsidRPr="00D964BE">
        <w:rPr>
          <w:rFonts w:ascii="仿宋" w:eastAsia="仿宋" w:hAnsi="仿宋" w:hint="eastAsia"/>
          <w:sz w:val="32"/>
          <w:szCs w:val="32"/>
        </w:rPr>
        <w:t>招聘领导小组</w:t>
      </w:r>
      <w:r w:rsidRPr="00D964BE">
        <w:rPr>
          <w:rFonts w:ascii="仿宋" w:eastAsia="仿宋" w:hAnsi="仿宋" w:hint="eastAsia"/>
          <w:sz w:val="32"/>
          <w:szCs w:val="32"/>
        </w:rPr>
        <w:t>聘请专家担任，采取100分制记分，合格分数线为60分（精确到小数点后两位数），技能考核成绩达到60分以上者按30%计入综合成绩。技能考核成绩达不到60分者淘汰。技能考核时间、地点及内容另行通知。</w:t>
      </w:r>
    </w:p>
    <w:p w:rsidR="00B6737C" w:rsidRPr="00D964BE" w:rsidRDefault="00421B29" w:rsidP="00D964BE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964BE">
        <w:rPr>
          <w:rFonts w:ascii="仿宋" w:eastAsia="仿宋" w:hAnsi="仿宋" w:hint="eastAsia"/>
          <w:b/>
          <w:sz w:val="32"/>
          <w:szCs w:val="32"/>
        </w:rPr>
        <w:t>（五）考察、体检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1.考察采取量化记分，根据综合成绩由高到低按1:1比例确定考察对象。综合成绩相同的应聘者由</w:t>
      </w:r>
      <w:r w:rsidR="00181224" w:rsidRPr="00D964BE">
        <w:rPr>
          <w:rFonts w:ascii="仿宋" w:eastAsia="仿宋" w:hAnsi="仿宋" w:hint="eastAsia"/>
          <w:sz w:val="32"/>
          <w:szCs w:val="32"/>
        </w:rPr>
        <w:t>招聘领导小组</w:t>
      </w:r>
      <w:r w:rsidRPr="00D964BE">
        <w:rPr>
          <w:rFonts w:ascii="仿宋" w:eastAsia="仿宋" w:hAnsi="仿宋" w:hint="eastAsia"/>
          <w:sz w:val="32"/>
          <w:szCs w:val="32"/>
        </w:rPr>
        <w:t>召开专项会议，综合考虑应聘者学历、年龄及工作经验等讨论后确定。考核小组根据需要前往被考核人单位，对被考核人在德、能、勤、绩、廉等五方面进行全面考核（包括有无违</w:t>
      </w:r>
      <w:r w:rsidRPr="00D964BE">
        <w:rPr>
          <w:rFonts w:ascii="仿宋" w:eastAsia="仿宋" w:hAnsi="仿宋" w:hint="eastAsia"/>
          <w:sz w:val="32"/>
          <w:szCs w:val="32"/>
        </w:rPr>
        <w:lastRenderedPageBreak/>
        <w:t>纪违法行为及有无违反计生政策等内容）。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2.体检费用由应聘者自行承担，体检的项目和标准参照《关于印发&lt;公务员录用体检通用标准（试行）&gt;的通知》（国人部〔2005〕1号）、体检操作手册和《关于修订&lt;公务员录用体检通用标准（试行）&gt;的通知》（人社部发〔2010〕19号）、《关于进一步做好公务员考试录用体检工作的通知》（人社部发〔2012〕65号）执行。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体检由考核小组指定医院进行。如受检人对体检结论有疑义的，可在接到体检结论通知之日起3日内书面提出复检申请，招聘工作小组同意后到指定市（县）医院进行一次复检，体检结果以复检结论为准。体检不合格者不予聘用。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应聘者经考察或体检不符合要求的，或自愿放弃体检的，取消聘用资格，空缺的名额，可以按报考同一岗位考核成绩从高分到低分顺序依次递补。体检时间和地点另行通知。</w:t>
      </w:r>
    </w:p>
    <w:p w:rsidR="00B6737C" w:rsidRPr="00D964BE" w:rsidRDefault="00421B29" w:rsidP="00D964BE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964BE">
        <w:rPr>
          <w:rFonts w:ascii="仿宋" w:eastAsia="仿宋" w:hAnsi="仿宋" w:hint="eastAsia"/>
          <w:b/>
          <w:sz w:val="32"/>
          <w:szCs w:val="32"/>
        </w:rPr>
        <w:t>（六）公示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对拟聘用人员进行公示，公示期为7天。拟聘用人员名单公示7天后，没有反映问题或反映问题但不影响聘用的，给予聘用；对反映问题并查有实据的、不予聘用；对反映有严重问题，但一时难以查实或难以否定的，暂缓聘用，待查实后再决定是否聘用。因以上原因或公示期间拟聘用人员自愿放弃出现的缺额不再递补。</w:t>
      </w:r>
    </w:p>
    <w:p w:rsidR="00B6737C" w:rsidRPr="00D964BE" w:rsidRDefault="00421B29" w:rsidP="00D964BE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964BE">
        <w:rPr>
          <w:rFonts w:ascii="仿宋" w:eastAsia="仿宋" w:hAnsi="仿宋" w:hint="eastAsia"/>
          <w:b/>
          <w:sz w:val="32"/>
          <w:szCs w:val="32"/>
        </w:rPr>
        <w:t>（七）聘用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1.在拟聘用人员公示期满后，由单位函报市卫健委核准</w:t>
      </w:r>
      <w:r w:rsidRPr="00D964BE">
        <w:rPr>
          <w:rFonts w:ascii="仿宋" w:eastAsia="仿宋" w:hAnsi="仿宋" w:hint="eastAsia"/>
          <w:sz w:val="32"/>
          <w:szCs w:val="32"/>
        </w:rPr>
        <w:lastRenderedPageBreak/>
        <w:t>后，报市人社局审批，办理聘用手续；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2.拟聘用人员如系在职人员，应提供原单位和主管部门出具的同意解除聘用（劳动）合同、原工作单位和主管部门同意流动或者生效的劳动（人事）争议仲裁裁决书等有效书面证明材料。其中，属事业单位可按相关规定办理调动手续。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D964BE">
        <w:rPr>
          <w:rFonts w:ascii="仿宋" w:eastAsia="仿宋" w:hAnsi="仿宋" w:hint="eastAsia"/>
          <w:bCs/>
          <w:sz w:val="32"/>
          <w:szCs w:val="32"/>
        </w:rPr>
        <w:t>五、待遇</w:t>
      </w:r>
    </w:p>
    <w:p w:rsidR="00B6737C" w:rsidRPr="00D964BE" w:rsidRDefault="00421B29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（一）聘用的人员纳入海南西部中心医院事业编制，聘用人员一经签约聘用，必须在用人单位从事应聘职位工作满5年以上；</w:t>
      </w:r>
      <w:r w:rsidRPr="00D964BE">
        <w:rPr>
          <w:rFonts w:ascii="仿宋" w:eastAsia="仿宋" w:hAnsi="仿宋" w:hint="eastAsia"/>
          <w:sz w:val="32"/>
          <w:szCs w:val="32"/>
        </w:rPr>
        <w:br/>
        <w:t xml:space="preserve">    （二）薪资待遇：含工资、绩效、带薪休假等相关福利，具体参照海南省事业单位相关政策执行。符合条件者可享受海南省儋州市引进高层次人才待遇政策,含住房补贴、安家补贴、岗位津贴等待遇 (已享有不可重复享受)。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D964BE">
        <w:rPr>
          <w:rFonts w:ascii="仿宋" w:eastAsia="仿宋" w:hAnsi="仿宋" w:hint="eastAsia"/>
          <w:bCs/>
          <w:sz w:val="32"/>
          <w:szCs w:val="32"/>
        </w:rPr>
        <w:t>六、严肃考场纪律、加强监督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考核招聘工作严格执行《海南省事业单位考核招聘工作人员暂行规定》（琼人社发[2013]19号）的各项纪律规定，严格遵守保密纪律，不准泄露考核内容、考核情况和考核小组讨论情况；招聘工作要做到信息公开、过程公开、结果公开，接受社会及有关部门的监督。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D964BE">
        <w:rPr>
          <w:rFonts w:ascii="仿宋" w:eastAsia="仿宋" w:hAnsi="仿宋" w:hint="eastAsia"/>
          <w:bCs/>
          <w:sz w:val="32"/>
          <w:szCs w:val="32"/>
        </w:rPr>
        <w:t>七、有关问题说明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本次考试不指定考试辅导用书，不举办也不委托任何机构举办考试辅导培训班,不收取任何费用，应聘者自行负责食宿费、车旅费等。目前社会上出现的任何以我院招聘考试命</w:t>
      </w:r>
      <w:r w:rsidRPr="00D964BE">
        <w:rPr>
          <w:rFonts w:ascii="仿宋" w:eastAsia="仿宋" w:hAnsi="仿宋" w:hint="eastAsia"/>
          <w:sz w:val="32"/>
          <w:szCs w:val="32"/>
        </w:rPr>
        <w:lastRenderedPageBreak/>
        <w:t>题组、专门培训机构等名义举办的辅导班、开设的辅导网站或发行的出版物、上网卡等，均与我院无关。敬请广大考生提高警惕，切勿上当受骗。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报名咨询：梁振俊、王茗衡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联系方式：0898—23884803  23320133</w:t>
      </w:r>
    </w:p>
    <w:p w:rsidR="00B6737C" w:rsidRPr="00D964BE" w:rsidRDefault="00421B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4BE">
        <w:rPr>
          <w:rFonts w:ascii="仿宋" w:eastAsia="仿宋" w:hAnsi="仿宋" w:hint="eastAsia"/>
          <w:sz w:val="32"/>
          <w:szCs w:val="32"/>
        </w:rPr>
        <w:t>传    真：0898—23322013</w:t>
      </w:r>
    </w:p>
    <w:p w:rsidR="00B6737C" w:rsidRPr="00D964BE" w:rsidRDefault="00B673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37F3F" w:rsidRPr="00D964BE" w:rsidRDefault="00F37F3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37F3F" w:rsidRPr="00D964BE" w:rsidRDefault="00F37F3F" w:rsidP="00A21C09">
      <w:pPr>
        <w:spacing w:line="560" w:lineRule="exact"/>
        <w:ind w:leftChars="228" w:left="5118" w:hangingChars="1400" w:hanging="4480"/>
        <w:jc w:val="left"/>
        <w:rPr>
          <w:rFonts w:ascii="仿宋" w:eastAsia="仿宋" w:hAnsi="仿宋" w:cs="仿宋_GB2312"/>
          <w:sz w:val="32"/>
          <w:szCs w:val="32"/>
        </w:rPr>
        <w:sectPr w:rsidR="00F37F3F" w:rsidRPr="00D964BE">
          <w:footerReference w:type="even" r:id="rId7"/>
          <w:footerReference w:type="default" r:id="rId8"/>
          <w:pgSz w:w="11906" w:h="16838"/>
          <w:pgMar w:top="1701" w:right="1701" w:bottom="1701" w:left="1701" w:header="851" w:footer="992" w:gutter="0"/>
          <w:pgNumType w:fmt="numberInDash"/>
          <w:cols w:space="0"/>
          <w:docGrid w:type="linesAndChars" w:linePitch="319"/>
        </w:sectPr>
      </w:pPr>
      <w:r w:rsidRPr="00D964BE">
        <w:rPr>
          <w:rFonts w:ascii="仿宋" w:eastAsia="仿宋" w:hAnsi="仿宋" w:cs="仿宋_GB2312" w:hint="eastAsia"/>
          <w:sz w:val="32"/>
          <w:szCs w:val="32"/>
        </w:rPr>
        <w:t xml:space="preserve">                            海南西部中心医院                               2021年1</w:t>
      </w:r>
      <w:r w:rsidR="00A21C09" w:rsidRPr="00D964BE">
        <w:rPr>
          <w:rFonts w:ascii="仿宋" w:eastAsia="仿宋" w:hAnsi="仿宋" w:cs="仿宋_GB2312" w:hint="eastAsia"/>
          <w:sz w:val="32"/>
          <w:szCs w:val="32"/>
        </w:rPr>
        <w:t>2</w:t>
      </w:r>
      <w:r w:rsidRPr="00D964BE">
        <w:rPr>
          <w:rFonts w:ascii="仿宋" w:eastAsia="仿宋" w:hAnsi="仿宋" w:cs="仿宋_GB2312" w:hint="eastAsia"/>
          <w:sz w:val="32"/>
          <w:szCs w:val="32"/>
        </w:rPr>
        <w:t>月</w:t>
      </w:r>
      <w:r w:rsidR="00A21C09" w:rsidRPr="00D964BE">
        <w:rPr>
          <w:rFonts w:ascii="仿宋" w:eastAsia="仿宋" w:hAnsi="仿宋" w:cs="仿宋_GB2312" w:hint="eastAsia"/>
          <w:sz w:val="32"/>
          <w:szCs w:val="32"/>
        </w:rPr>
        <w:t>17日</w:t>
      </w:r>
    </w:p>
    <w:p w:rsidR="00B6737C" w:rsidRPr="00A21C09" w:rsidRDefault="00B6737C" w:rsidP="00A21C09">
      <w:pPr>
        <w:widowControl/>
        <w:spacing w:line="520" w:lineRule="exact"/>
        <w:rPr>
          <w:rFonts w:ascii="FangSong_GB2312" w:eastAsia="FangSong_GB2312" w:hAnsi="FangSong_GB2312" w:cs="FangSong_GB2312"/>
          <w:sz w:val="32"/>
          <w:szCs w:val="32"/>
        </w:rPr>
      </w:pPr>
    </w:p>
    <w:sectPr w:rsidR="00B6737C" w:rsidRPr="00A21C09" w:rsidSect="00A21C09">
      <w:headerReference w:type="default" r:id="rId9"/>
      <w:footerReference w:type="even" r:id="rId10"/>
      <w:footerReference w:type="default" r:id="rId11"/>
      <w:pgSz w:w="11906" w:h="16838"/>
      <w:pgMar w:top="1701" w:right="1701" w:bottom="1701" w:left="1701" w:header="851" w:footer="992" w:gutter="0"/>
      <w:pgNumType w:fmt="numberInDash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FD7" w:rsidRDefault="00476FD7" w:rsidP="00B6737C">
      <w:r>
        <w:separator/>
      </w:r>
    </w:p>
  </w:endnote>
  <w:endnote w:type="continuationSeparator" w:id="1">
    <w:p w:rsidR="00476FD7" w:rsidRDefault="00476FD7" w:rsidP="00B67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S Gothic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7C" w:rsidRDefault="0023624B">
    <w:pPr>
      <w:pStyle w:val="a4"/>
      <w:rPr>
        <w:rFonts w:ascii="FangSong_GB2312" w:eastAsia="FangSong_GB2312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fldChar w:fldCharType="begin"/>
    </w:r>
    <w:r w:rsidR="00421B29">
      <w:rPr>
        <w:rFonts w:ascii="仿宋" w:eastAsia="仿宋" w:hAnsi="仿宋" w:hint="eastAsia"/>
        <w:sz w:val="28"/>
        <w:szCs w:val="28"/>
      </w:rPr>
      <w:instrText xml:space="preserve"> PAGE   \* MERGEFORMAT </w:instrText>
    </w:r>
    <w:r>
      <w:rPr>
        <w:rFonts w:ascii="仿宋" w:eastAsia="仿宋" w:hAnsi="仿宋" w:hint="eastAsia"/>
        <w:sz w:val="28"/>
        <w:szCs w:val="28"/>
      </w:rPr>
      <w:fldChar w:fldCharType="separate"/>
    </w:r>
    <w:r w:rsidR="00421B29">
      <w:rPr>
        <w:rFonts w:ascii="仿宋" w:eastAsia="仿宋" w:hAnsi="仿宋"/>
        <w:sz w:val="28"/>
        <w:szCs w:val="28"/>
        <w:lang w:val="zh-CN"/>
      </w:rPr>
      <w:t>-</w:t>
    </w:r>
    <w:r w:rsidR="00421B29">
      <w:rPr>
        <w:rFonts w:ascii="仿宋" w:eastAsia="仿宋" w:hAnsi="仿宋"/>
        <w:sz w:val="28"/>
        <w:szCs w:val="28"/>
      </w:rPr>
      <w:t xml:space="preserve"> 10 -</w:t>
    </w:r>
    <w:r>
      <w:rPr>
        <w:rFonts w:ascii="仿宋" w:eastAsia="仿宋" w:hAnsi="仿宋" w:hint="eastAsia"/>
        <w:sz w:val="28"/>
        <w:szCs w:val="28"/>
      </w:rPr>
      <w:fldChar w:fldCharType="end"/>
    </w:r>
  </w:p>
  <w:p w:rsidR="00B6737C" w:rsidRDefault="00B6737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7C" w:rsidRDefault="0023624B" w:rsidP="00A21C09">
    <w:pPr>
      <w:pStyle w:val="a4"/>
      <w:ind w:right="140"/>
      <w:jc w:val="right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fldChar w:fldCharType="begin"/>
    </w:r>
    <w:r w:rsidR="00421B29">
      <w:rPr>
        <w:rFonts w:ascii="仿宋" w:eastAsia="仿宋" w:hAnsi="仿宋" w:hint="eastAsia"/>
        <w:sz w:val="28"/>
        <w:szCs w:val="28"/>
      </w:rPr>
      <w:instrText xml:space="preserve"> PAGE   \* MERGEFORMAT </w:instrText>
    </w:r>
    <w:r>
      <w:rPr>
        <w:rFonts w:ascii="仿宋" w:eastAsia="仿宋" w:hAnsi="仿宋" w:hint="eastAsia"/>
        <w:sz w:val="28"/>
        <w:szCs w:val="28"/>
      </w:rPr>
      <w:fldChar w:fldCharType="separate"/>
    </w:r>
    <w:r w:rsidR="00D964BE" w:rsidRPr="00D964BE">
      <w:rPr>
        <w:rFonts w:ascii="仿宋" w:eastAsia="仿宋" w:hAnsi="仿宋"/>
        <w:noProof/>
        <w:sz w:val="28"/>
        <w:szCs w:val="28"/>
        <w:lang w:val="zh-CN"/>
      </w:rPr>
      <w:t>-</w:t>
    </w:r>
    <w:r w:rsidR="00D964BE">
      <w:rPr>
        <w:rFonts w:ascii="仿宋" w:eastAsia="仿宋" w:hAnsi="仿宋"/>
        <w:noProof/>
        <w:sz w:val="28"/>
        <w:szCs w:val="28"/>
      </w:rPr>
      <w:t xml:space="preserve"> 5 -</w:t>
    </w:r>
    <w:r>
      <w:rPr>
        <w:rFonts w:ascii="仿宋" w:eastAsia="仿宋" w:hAnsi="仿宋" w:hint="eastAsia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7C" w:rsidRDefault="0023624B">
    <w:pPr>
      <w:pStyle w:val="New1"/>
      <w:framePr w:wrap="around" w:vAnchor="text" w:hAnchor="margin" w:xAlign="center" w:y="1"/>
      <w:rPr>
        <w:rStyle w:val="New"/>
      </w:rPr>
    </w:pPr>
    <w:r>
      <w:fldChar w:fldCharType="begin"/>
    </w:r>
    <w:r w:rsidR="00421B29">
      <w:rPr>
        <w:rStyle w:val="New"/>
      </w:rPr>
      <w:instrText xml:space="preserve">PAGE  </w:instrText>
    </w:r>
    <w:r>
      <w:fldChar w:fldCharType="separate"/>
    </w:r>
    <w:r w:rsidR="00421B29">
      <w:rPr>
        <w:rStyle w:val="New"/>
      </w:rPr>
      <w:t>- 1 -</w:t>
    </w:r>
    <w:r>
      <w:fldChar w:fldCharType="end"/>
    </w:r>
  </w:p>
  <w:p w:rsidR="00B6737C" w:rsidRDefault="00B6737C">
    <w:pPr>
      <w:pStyle w:val="New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7C" w:rsidRDefault="00B6737C">
    <w:pPr>
      <w:pStyle w:val="New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FD7" w:rsidRDefault="00476FD7" w:rsidP="00B6737C">
      <w:r>
        <w:separator/>
      </w:r>
    </w:p>
  </w:footnote>
  <w:footnote w:type="continuationSeparator" w:id="1">
    <w:p w:rsidR="00476FD7" w:rsidRDefault="00476FD7" w:rsidP="00B67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7C" w:rsidRPr="00A21C09" w:rsidRDefault="00B6737C" w:rsidP="00A21C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9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35F30"/>
    <w:rsid w:val="00172A27"/>
    <w:rsid w:val="00181224"/>
    <w:rsid w:val="00197749"/>
    <w:rsid w:val="0023624B"/>
    <w:rsid w:val="00294177"/>
    <w:rsid w:val="00421B29"/>
    <w:rsid w:val="00475F94"/>
    <w:rsid w:val="00476FD7"/>
    <w:rsid w:val="00482FA0"/>
    <w:rsid w:val="00486996"/>
    <w:rsid w:val="004E6511"/>
    <w:rsid w:val="00533CA9"/>
    <w:rsid w:val="00552951"/>
    <w:rsid w:val="006A140E"/>
    <w:rsid w:val="00816C06"/>
    <w:rsid w:val="0085019D"/>
    <w:rsid w:val="008A02C9"/>
    <w:rsid w:val="008C78CF"/>
    <w:rsid w:val="009B3DE3"/>
    <w:rsid w:val="009D6672"/>
    <w:rsid w:val="00A21C09"/>
    <w:rsid w:val="00A6724A"/>
    <w:rsid w:val="00AF4A6B"/>
    <w:rsid w:val="00B23445"/>
    <w:rsid w:val="00B6737C"/>
    <w:rsid w:val="00C801E8"/>
    <w:rsid w:val="00D65F24"/>
    <w:rsid w:val="00D964BE"/>
    <w:rsid w:val="00DB3181"/>
    <w:rsid w:val="00DB5031"/>
    <w:rsid w:val="00E42B19"/>
    <w:rsid w:val="00ED6545"/>
    <w:rsid w:val="00F04515"/>
    <w:rsid w:val="00F37F3F"/>
    <w:rsid w:val="00F43927"/>
    <w:rsid w:val="00F85456"/>
    <w:rsid w:val="012B73D1"/>
    <w:rsid w:val="027E2CE3"/>
    <w:rsid w:val="036D1880"/>
    <w:rsid w:val="04AC11EA"/>
    <w:rsid w:val="04D076EB"/>
    <w:rsid w:val="054107ED"/>
    <w:rsid w:val="06237379"/>
    <w:rsid w:val="06BA08C9"/>
    <w:rsid w:val="07084980"/>
    <w:rsid w:val="09C164EA"/>
    <w:rsid w:val="09D54C11"/>
    <w:rsid w:val="0A214711"/>
    <w:rsid w:val="0A4E250D"/>
    <w:rsid w:val="0BDD33BD"/>
    <w:rsid w:val="0D60539F"/>
    <w:rsid w:val="0F740422"/>
    <w:rsid w:val="100739AA"/>
    <w:rsid w:val="10B5016C"/>
    <w:rsid w:val="10C108CE"/>
    <w:rsid w:val="11840BDE"/>
    <w:rsid w:val="11E62476"/>
    <w:rsid w:val="121B41AE"/>
    <w:rsid w:val="12526EAE"/>
    <w:rsid w:val="15FF15C6"/>
    <w:rsid w:val="16B83442"/>
    <w:rsid w:val="170E6D6C"/>
    <w:rsid w:val="174E0AC1"/>
    <w:rsid w:val="18CF3AD2"/>
    <w:rsid w:val="1B4E6B36"/>
    <w:rsid w:val="1E0B49DC"/>
    <w:rsid w:val="1F9E42F5"/>
    <w:rsid w:val="20CB0E43"/>
    <w:rsid w:val="22007973"/>
    <w:rsid w:val="251E6543"/>
    <w:rsid w:val="27DA3BCB"/>
    <w:rsid w:val="285578C6"/>
    <w:rsid w:val="28705242"/>
    <w:rsid w:val="29025951"/>
    <w:rsid w:val="2A9F5F0D"/>
    <w:rsid w:val="2CEA356D"/>
    <w:rsid w:val="2E7D2278"/>
    <w:rsid w:val="2F311EF8"/>
    <w:rsid w:val="2FAD2729"/>
    <w:rsid w:val="305F411B"/>
    <w:rsid w:val="31742803"/>
    <w:rsid w:val="32685EAC"/>
    <w:rsid w:val="334F20D5"/>
    <w:rsid w:val="34A43499"/>
    <w:rsid w:val="34D303E1"/>
    <w:rsid w:val="36502890"/>
    <w:rsid w:val="372564FE"/>
    <w:rsid w:val="372B5FD4"/>
    <w:rsid w:val="38392ACA"/>
    <w:rsid w:val="39D83EDE"/>
    <w:rsid w:val="3A533AC7"/>
    <w:rsid w:val="3CC4201C"/>
    <w:rsid w:val="3D0C39CC"/>
    <w:rsid w:val="3D0C5318"/>
    <w:rsid w:val="435F2504"/>
    <w:rsid w:val="441A1F0F"/>
    <w:rsid w:val="44BA49A1"/>
    <w:rsid w:val="46C06310"/>
    <w:rsid w:val="475D7978"/>
    <w:rsid w:val="47803A72"/>
    <w:rsid w:val="482D79FC"/>
    <w:rsid w:val="4B411C00"/>
    <w:rsid w:val="4D6134F7"/>
    <w:rsid w:val="4E2F623D"/>
    <w:rsid w:val="4E58001D"/>
    <w:rsid w:val="4ECC5388"/>
    <w:rsid w:val="52310FE4"/>
    <w:rsid w:val="53004379"/>
    <w:rsid w:val="53180177"/>
    <w:rsid w:val="53542A84"/>
    <w:rsid w:val="54961FF7"/>
    <w:rsid w:val="54F82015"/>
    <w:rsid w:val="55E62DA8"/>
    <w:rsid w:val="563F3D4B"/>
    <w:rsid w:val="564404A4"/>
    <w:rsid w:val="564D6F0F"/>
    <w:rsid w:val="56811307"/>
    <w:rsid w:val="56F0692D"/>
    <w:rsid w:val="5B6D3B3A"/>
    <w:rsid w:val="5CE70C0A"/>
    <w:rsid w:val="5DB26203"/>
    <w:rsid w:val="5E1C570A"/>
    <w:rsid w:val="5F8F1403"/>
    <w:rsid w:val="5F905839"/>
    <w:rsid w:val="60414B04"/>
    <w:rsid w:val="622D5F79"/>
    <w:rsid w:val="63865DD9"/>
    <w:rsid w:val="64413D68"/>
    <w:rsid w:val="64717AD5"/>
    <w:rsid w:val="650517C9"/>
    <w:rsid w:val="65511395"/>
    <w:rsid w:val="655F4027"/>
    <w:rsid w:val="65767E16"/>
    <w:rsid w:val="65FF7B6D"/>
    <w:rsid w:val="66284AF0"/>
    <w:rsid w:val="66657060"/>
    <w:rsid w:val="66AC5C9B"/>
    <w:rsid w:val="67257C99"/>
    <w:rsid w:val="673B76F7"/>
    <w:rsid w:val="67EF6443"/>
    <w:rsid w:val="68EA5C04"/>
    <w:rsid w:val="6DAF0926"/>
    <w:rsid w:val="6E6B18F7"/>
    <w:rsid w:val="70512D2E"/>
    <w:rsid w:val="71254331"/>
    <w:rsid w:val="718D75E9"/>
    <w:rsid w:val="71B77A17"/>
    <w:rsid w:val="735A0BE7"/>
    <w:rsid w:val="751514DD"/>
    <w:rsid w:val="75232DA3"/>
    <w:rsid w:val="759006CC"/>
    <w:rsid w:val="762F1D68"/>
    <w:rsid w:val="765C5D05"/>
    <w:rsid w:val="76A4004D"/>
    <w:rsid w:val="771B4BF6"/>
    <w:rsid w:val="78DB1340"/>
    <w:rsid w:val="792A4842"/>
    <w:rsid w:val="79A4777B"/>
    <w:rsid w:val="79D22BCD"/>
    <w:rsid w:val="7C2216DE"/>
    <w:rsid w:val="7C69788C"/>
    <w:rsid w:val="7D2F4707"/>
    <w:rsid w:val="7E16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37C"/>
    <w:pPr>
      <w:widowControl w:val="0"/>
      <w:jc w:val="both"/>
    </w:pPr>
    <w:rPr>
      <w:kern w:val="2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6737C"/>
    <w:pPr>
      <w:ind w:leftChars="2500" w:left="100"/>
    </w:pPr>
  </w:style>
  <w:style w:type="paragraph" w:styleId="a4">
    <w:name w:val="footer"/>
    <w:basedOn w:val="a"/>
    <w:link w:val="Char"/>
    <w:uiPriority w:val="99"/>
    <w:qFormat/>
    <w:rsid w:val="00B673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B6737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B673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rsid w:val="00B6737C"/>
  </w:style>
  <w:style w:type="character" w:customStyle="1" w:styleId="NewNewNewNew">
    <w:name w:val="页码 New New New New"/>
    <w:basedOn w:val="a0"/>
    <w:rsid w:val="00B6737C"/>
  </w:style>
  <w:style w:type="character" w:customStyle="1" w:styleId="NewNew">
    <w:name w:val="页码 New New"/>
    <w:basedOn w:val="a0"/>
    <w:rsid w:val="00B6737C"/>
  </w:style>
  <w:style w:type="character" w:customStyle="1" w:styleId="New">
    <w:name w:val="页码 New"/>
    <w:basedOn w:val="a0"/>
    <w:rsid w:val="00B6737C"/>
  </w:style>
  <w:style w:type="character" w:customStyle="1" w:styleId="NewNewNew">
    <w:name w:val="页码 New New New"/>
    <w:basedOn w:val="a0"/>
    <w:rsid w:val="00B6737C"/>
  </w:style>
  <w:style w:type="paragraph" w:customStyle="1" w:styleId="Char0">
    <w:name w:val="Char"/>
    <w:basedOn w:val="New0"/>
    <w:rsid w:val="00B6737C"/>
    <w:pPr>
      <w:widowControl/>
      <w:spacing w:before="100" w:beforeAutospacing="1" w:after="100" w:afterAutospacing="1" w:line="360" w:lineRule="auto"/>
      <w:ind w:left="360" w:firstLine="624"/>
      <w:jc w:val="left"/>
    </w:pPr>
  </w:style>
  <w:style w:type="paragraph" w:customStyle="1" w:styleId="New0">
    <w:name w:val="正文 New"/>
    <w:rsid w:val="00B6737C"/>
    <w:pPr>
      <w:widowControl w:val="0"/>
      <w:jc w:val="both"/>
    </w:pPr>
    <w:rPr>
      <w:kern w:val="2"/>
      <w:sz w:val="21"/>
      <w:szCs w:val="24"/>
    </w:rPr>
  </w:style>
  <w:style w:type="paragraph" w:customStyle="1" w:styleId="NewNewNewNew0">
    <w:name w:val="正文 New New New New"/>
    <w:rsid w:val="00B6737C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customStyle="1" w:styleId="New1">
    <w:name w:val="页脚 New"/>
    <w:basedOn w:val="New0"/>
    <w:rsid w:val="00B67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0">
    <w:name w:val="正文 New New New"/>
    <w:rsid w:val="00B6737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customStyle="1" w:styleId="NewNew0">
    <w:name w:val="正文 New New"/>
    <w:rsid w:val="00B6737C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customStyle="1" w:styleId="NewNewNewNewNew">
    <w:name w:val="正文 New New New New New"/>
    <w:rsid w:val="00B6737C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customStyle="1" w:styleId="New2">
    <w:name w:val="页眉 New"/>
    <w:basedOn w:val="New0"/>
    <w:rsid w:val="00B67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B673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4"/>
    <customShpInfo spid="_x0000_s2067"/>
    <customShpInfo spid="_x0000_s206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497</Words>
  <Characters>2833</Characters>
  <Application>Microsoft Office Word</Application>
  <DocSecurity>0</DocSecurity>
  <Lines>23</Lines>
  <Paragraphs>6</Paragraphs>
  <ScaleCrop>false</ScaleCrop>
  <Company>Microsoft China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儋卫计请示〔2017〕 号                      签发人：吴如兰</dc:title>
  <dc:creator>Tian</dc:creator>
  <cp:lastModifiedBy>梁振俊</cp:lastModifiedBy>
  <cp:revision>9</cp:revision>
  <cp:lastPrinted>2019-03-08T09:41:00Z</cp:lastPrinted>
  <dcterms:created xsi:type="dcterms:W3CDTF">2021-11-03T07:50:00Z</dcterms:created>
  <dcterms:modified xsi:type="dcterms:W3CDTF">2021-12-16T08:48:00Z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3624C183136E421DACD9C5F5772FBD2B</vt:lpwstr>
  </property>
</Properties>
</file>