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黑体" w:hAnsi="黑体" w:eastAsia="黑体" w:cs="黑体"/>
          <w:sz w:val="36"/>
          <w:szCs w:val="36"/>
          <w:lang w:val="en-US" w:eastAsia="zh-CN"/>
        </w:rPr>
      </w:pPr>
      <w:r>
        <w:rPr>
          <w:rFonts w:hint="eastAsia" w:ascii="黑体" w:hAnsi="黑体" w:eastAsia="黑体" w:cs="黑体"/>
          <w:sz w:val="32"/>
          <w:szCs w:val="32"/>
          <w:lang w:val="en-US" w:eastAsia="zh-CN"/>
        </w:rPr>
        <w:t>附件1</w:t>
      </w:r>
    </w:p>
    <w:p>
      <w:pPr>
        <w:snapToGrid w:val="0"/>
        <w:spacing w:line="54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疫情防控注意事项及温馨提示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一、考生参考的健康要求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（一）健康码为绿码，通信大数据行程卡显示无异常的考生须提供开考时间前48小时内新冠肺炎病毒核酸检测阴性证明纸质版、且现场体温测量正常（＜37.3℃）、无新冠肺炎相关症状；</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（二）所有考生均需下载打印、签署《2021年南阳市卧龙区中国•河南招才引智创新发展大会公开招聘事业单位工作人员面试考生新冠肺炎疫情防控告知暨承诺书》，确保信息准确、属实，不得虚报、瞒报。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（三）考生进入考场时须带齐笔试准考证、面试准考证、有效期内身份证、</w:t>
      </w:r>
      <w:bookmarkStart w:id="0" w:name="_GoBack"/>
      <w:r>
        <w:rPr>
          <w:rStyle w:val="8"/>
          <w:rFonts w:hint="eastAsia" w:ascii="仿宋_GB2312" w:hAnsi="微软雅黑" w:eastAsia="仿宋_GB2312"/>
          <w:b/>
          <w:bCs/>
          <w:i w:val="0"/>
          <w:caps w:val="0"/>
          <w:color w:val="FF0000"/>
          <w:spacing w:val="0"/>
          <w:w w:val="100"/>
          <w:kern w:val="0"/>
          <w:sz w:val="30"/>
          <w:szCs w:val="30"/>
          <w:highlight w:val="none"/>
          <w:u w:val="thick"/>
          <w:lang w:val="en-US" w:eastAsia="zh-CN"/>
        </w:rPr>
        <w:t>48小时内新冠肺炎病毒核酸检测阴性证明纸质版</w:t>
      </w:r>
      <w:bookmarkEnd w:id="0"/>
      <w:r>
        <w:rPr>
          <w:rStyle w:val="8"/>
          <w:rFonts w:hint="eastAsia" w:ascii="仿宋_GB2312" w:hAnsi="微软雅黑" w:eastAsia="仿宋_GB2312"/>
          <w:b w:val="0"/>
          <w:i w:val="0"/>
          <w:caps w:val="0"/>
          <w:color w:val="000000"/>
          <w:spacing w:val="0"/>
          <w:w w:val="100"/>
          <w:kern w:val="0"/>
          <w:sz w:val="30"/>
          <w:szCs w:val="30"/>
          <w:highlight w:val="none"/>
          <w:lang w:val="en-US" w:eastAsia="zh-CN"/>
        </w:rPr>
        <w:t>和《2021年南阳市卧龙区中国•河南招才引智创新发展大会公开招聘事业单位工作人员面试考生新冠肺炎疫情防控告知暨承诺书》，《2021年南阳市卧龙区中国•河南招才引智创新发展大会公开招聘事业单位工作人员面试考生新冠肺炎疫情防控告知暨承诺书》、纸质版核酸检测阴性证明交候考室内工作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（四）在考试全程应当佩戴一次性医用外科口罩（除核验身份时按要求及时摘戴口罩外）。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（五）考生进出考点、考场时，应保持1米以上间距，有序行进，避免人员聚集。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二、不得参加考试的情形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（一）健康码为黄码或红码的；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（二）不能提供开考时间前48小时内新冠肺炎病毒核酸检测阴性证明的；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（三）不能提供《2021年南阳市卧龙区中国•河南招才引智创新发展大会公开招聘事业单位工作人员面试考生新冠肺炎疫情防控告知暨承诺书》的；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（四）有发热、干咳、乏力、咽痛、嗅（味）觉减退、腹泻等可疑症状，经现场医务人员评估不能参加考试的；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（五）考前14天内被判定为新冠病毒感染者的密切接触者、密接的密接（次密切接触者）；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（六）考前21天内与已公布的确诊病例、无症状感染者活动轨迹有交集的；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（八）考前14天内有国内中高风险区域旅居史的；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（九）考前21天内有境外或港澳台旅居史的；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（十）其他特殊情形人员由专业医务人员评估判断是否可参考。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（一）请广大考生提前做好自我健康管理，通过微信小程序“国家政务服务平台”或支付宝小程序“豫事办”申领本人防疫健康码和通信大数据行程卡，并持续关注健康码和通信大数据行程卡状态。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（三）考生进入考点前，应当主动出示本人防疫健康码信息（绿码）、通信大数据行程卡、纸质版核酸检测阴性证明，并按要求主动接受体温测量。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（六）考试期间，考生要自觉维护考试秩序，与其他考生保持安全距离，服从现场工作人员安排，考试结束后按规定有序离场。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（九）在考试组织实施过程中，本须知中未提及的有关疫情防控的其他事宜按照国家和省市相关规定执行。</w:t>
      </w: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lang w:val="en-US" w:eastAsia="zh-CN"/>
        </w:rPr>
      </w:pPr>
    </w:p>
    <w:sectPr>
      <w:pgSz w:w="11906" w:h="16838"/>
      <w:pgMar w:top="646" w:right="1080" w:bottom="646" w:left="1080" w:header="851" w:footer="992" w:gutter="0"/>
      <w:lnNumType w:countBy="0"/>
      <w:pgNumType w:fmt="chineseCounting"/>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1821"/>
    <w:rsid w:val="00342251"/>
    <w:rsid w:val="003F3D91"/>
    <w:rsid w:val="004E0AD2"/>
    <w:rsid w:val="0066772B"/>
    <w:rsid w:val="006F552C"/>
    <w:rsid w:val="007B1503"/>
    <w:rsid w:val="00867EFF"/>
    <w:rsid w:val="009271BA"/>
    <w:rsid w:val="009819B8"/>
    <w:rsid w:val="00C2693E"/>
    <w:rsid w:val="00DD7E76"/>
    <w:rsid w:val="00E14855"/>
    <w:rsid w:val="00F53897"/>
    <w:rsid w:val="00FC4FA2"/>
    <w:rsid w:val="015C4C73"/>
    <w:rsid w:val="02985C5F"/>
    <w:rsid w:val="03E40123"/>
    <w:rsid w:val="05AF390C"/>
    <w:rsid w:val="065F42C5"/>
    <w:rsid w:val="07F36232"/>
    <w:rsid w:val="093959BA"/>
    <w:rsid w:val="09FF0017"/>
    <w:rsid w:val="0A6414D4"/>
    <w:rsid w:val="0D32053C"/>
    <w:rsid w:val="0E7A4B69"/>
    <w:rsid w:val="0EB14DA8"/>
    <w:rsid w:val="10831864"/>
    <w:rsid w:val="13971131"/>
    <w:rsid w:val="14B0449D"/>
    <w:rsid w:val="161F5453"/>
    <w:rsid w:val="19196F75"/>
    <w:rsid w:val="192F5DF0"/>
    <w:rsid w:val="19A60954"/>
    <w:rsid w:val="1C56042C"/>
    <w:rsid w:val="1CF82DDA"/>
    <w:rsid w:val="1D78777C"/>
    <w:rsid w:val="1F1B770B"/>
    <w:rsid w:val="2120308D"/>
    <w:rsid w:val="24C02379"/>
    <w:rsid w:val="260F57BC"/>
    <w:rsid w:val="26B90644"/>
    <w:rsid w:val="2C8A549A"/>
    <w:rsid w:val="2D240927"/>
    <w:rsid w:val="2DF65B6F"/>
    <w:rsid w:val="2EF33663"/>
    <w:rsid w:val="31395A8F"/>
    <w:rsid w:val="341D55F3"/>
    <w:rsid w:val="34C30DDC"/>
    <w:rsid w:val="36112A1F"/>
    <w:rsid w:val="37A25F09"/>
    <w:rsid w:val="38237904"/>
    <w:rsid w:val="3884160C"/>
    <w:rsid w:val="39B069B8"/>
    <w:rsid w:val="3A34528C"/>
    <w:rsid w:val="3B9F25A3"/>
    <w:rsid w:val="443D7908"/>
    <w:rsid w:val="450E4DE6"/>
    <w:rsid w:val="45442645"/>
    <w:rsid w:val="45B12031"/>
    <w:rsid w:val="4698008A"/>
    <w:rsid w:val="482C583F"/>
    <w:rsid w:val="48DB779C"/>
    <w:rsid w:val="48E0260F"/>
    <w:rsid w:val="4DEE740E"/>
    <w:rsid w:val="4FC772F2"/>
    <w:rsid w:val="50FE0049"/>
    <w:rsid w:val="52BF0881"/>
    <w:rsid w:val="54DF67F4"/>
    <w:rsid w:val="557E5000"/>
    <w:rsid w:val="568E2C5A"/>
    <w:rsid w:val="57F31CC3"/>
    <w:rsid w:val="59F86C66"/>
    <w:rsid w:val="59FC0212"/>
    <w:rsid w:val="5A117BCA"/>
    <w:rsid w:val="5B7F4B94"/>
    <w:rsid w:val="5D76606B"/>
    <w:rsid w:val="5E4B00B1"/>
    <w:rsid w:val="5F0B2B47"/>
    <w:rsid w:val="63477D0D"/>
    <w:rsid w:val="66ED6425"/>
    <w:rsid w:val="67C4202A"/>
    <w:rsid w:val="6F8250BE"/>
    <w:rsid w:val="71030D6E"/>
    <w:rsid w:val="76070EC7"/>
    <w:rsid w:val="77A41BE9"/>
    <w:rsid w:val="780C5BC1"/>
    <w:rsid w:val="7AEB7628"/>
    <w:rsid w:val="7C91472C"/>
    <w:rsid w:val="7EF90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Hyperlink"/>
    <w:link w:val="1"/>
    <w:qFormat/>
    <w:uiPriority w:val="0"/>
    <w:rPr>
      <w:color w:val="0000FF"/>
      <w:u w:val="single"/>
    </w:rPr>
  </w:style>
  <w:style w:type="paragraph" w:customStyle="1" w:styleId="7">
    <w:name w:val="Heading2"/>
    <w:basedOn w:val="1"/>
    <w:next w:val="1"/>
    <w:link w:val="13"/>
    <w:semiHidden/>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jc w:val="both"/>
      <w:textAlignment w:val="baseline"/>
    </w:pPr>
    <w:rPr>
      <w:rFonts w:ascii="Calibri" w:hAnsi="Calibri"/>
      <w:kern w:val="2"/>
      <w:sz w:val="24"/>
      <w:szCs w:val="24"/>
      <w:lang w:val="en-US" w:eastAsia="zh-CN" w:bidi="ar-SA"/>
    </w:rPr>
  </w:style>
  <w:style w:type="character" w:customStyle="1" w:styleId="11">
    <w:name w:val="UserStyle_0"/>
    <w:link w:val="3"/>
    <w:qFormat/>
    <w:uiPriority w:val="0"/>
    <w:rPr>
      <w:rFonts w:ascii="Calibri" w:hAnsi="Calibri"/>
      <w:kern w:val="2"/>
      <w:sz w:val="18"/>
      <w:szCs w:val="18"/>
    </w:rPr>
  </w:style>
  <w:style w:type="character" w:customStyle="1" w:styleId="12">
    <w:name w:val="UserStyle_1"/>
    <w:link w:val="2"/>
    <w:qFormat/>
    <w:uiPriority w:val="0"/>
    <w:rPr>
      <w:rFonts w:ascii="Calibri" w:hAnsi="Calibri"/>
      <w:kern w:val="2"/>
      <w:sz w:val="18"/>
      <w:szCs w:val="18"/>
    </w:rPr>
  </w:style>
  <w:style w:type="character" w:customStyle="1" w:styleId="13">
    <w:name w:val="UserStyle_2"/>
    <w:link w:val="7"/>
    <w:semiHidden/>
    <w:qFormat/>
    <w:uiPriority w:val="0"/>
    <w:rPr>
      <w:rFonts w:ascii="Cambria" w:hAnsi="Cambria" w:cs="Times New Roman"/>
      <w:b/>
      <w:bCs/>
      <w:kern w:val="2"/>
      <w:sz w:val="32"/>
      <w:szCs w:val="32"/>
    </w:rPr>
  </w:style>
  <w:style w:type="character" w:customStyle="1" w:styleId="14">
    <w:name w:val="UserStyle_3"/>
    <w:link w:val="1"/>
    <w:semiHidden/>
    <w:qFormat/>
    <w:uiPriority w:val="0"/>
  </w:style>
  <w:style w:type="table" w:customStyle="1" w:styleId="15">
    <w:name w:val="TableGrid"/>
    <w:basedOn w:val="9"/>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2021-08-09T07:42:00Z</dcterms:created>
  <dc:creator>LENOVE</dc:creator>
  <cp:lastModifiedBy>lenovo</cp:lastModifiedBy>
  <cp:lastPrinted>2021-12-15T09:48:44Z</cp:lastPrinted>
  <dcterms:modified xsi:type="dcterms:W3CDTF">2021-12-15T09:51:17Z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F6A2C672FB0647958B762368E2EC9DC1</vt:lpwstr>
  </property>
</Properties>
</file>