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 w:eastAsia="zh-CN"/>
        </w:rPr>
        <w:sectPr>
          <w:pgSz w:w="11906" w:h="16838"/>
          <w:pgMar w:top="2098" w:right="1474" w:bottom="1712" w:left="158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eastAsia="方正黑体_GBK"/>
          <w:sz w:val="28"/>
          <w:szCs w:val="30"/>
        </w:rPr>
      </w:pPr>
      <w:r>
        <w:rPr>
          <w:rFonts w:eastAsia="方正黑体_GBK"/>
          <w:sz w:val="28"/>
          <w:szCs w:val="30"/>
        </w:rPr>
        <w:t>附件</w:t>
      </w:r>
    </w:p>
    <w:p>
      <w:pPr>
        <w:pStyle w:val="5"/>
        <w:spacing w:before="0" w:beforeAutospacing="0" w:after="312" w:afterLines="100" w:afterAutospacing="0" w:line="600" w:lineRule="exact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hint="default" w:ascii="方正小标宋_GBK" w:hAnsi="方正小标宋_GBK" w:eastAsia="方正小标宋_GBK" w:cs="方正小标宋_GBK"/>
          <w:kern w:val="2"/>
          <w:sz w:val="30"/>
          <w:szCs w:val="30"/>
          <w:lang w:val="en-US" w:eastAsia="zh-CN"/>
        </w:rPr>
        <w:t>重庆高新区2021年事业单位考核招聘服务期满 “三支一扶”人员</w:t>
      </w:r>
      <w:r>
        <w:rPr>
          <w:rFonts w:hint="eastAsia" w:ascii="方正小标宋_GBK" w:hAnsi="方正小标宋_GBK" w:eastAsia="方正小标宋_GBK" w:cs="方正小标宋_GBK"/>
          <w:kern w:val="2"/>
          <w:sz w:val="30"/>
          <w:szCs w:val="30"/>
        </w:rPr>
        <w:t>拟聘人员公示表</w:t>
      </w:r>
    </w:p>
    <w:tbl>
      <w:tblPr>
        <w:tblStyle w:val="6"/>
        <w:tblW w:w="124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960"/>
        <w:gridCol w:w="717"/>
        <w:gridCol w:w="1304"/>
        <w:gridCol w:w="2041"/>
        <w:gridCol w:w="1314"/>
        <w:gridCol w:w="1530"/>
        <w:gridCol w:w="1177"/>
        <w:gridCol w:w="1245"/>
        <w:gridCol w:w="960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拟聘单位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方正仿宋_GBK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宋体" w:cs="宋体"/>
                <w:b/>
                <w:bCs/>
                <w:kern w:val="0"/>
                <w:sz w:val="22"/>
                <w:szCs w:val="22"/>
                <w:lang w:eastAsia="zh-CN"/>
              </w:rPr>
              <w:t>笔试成绩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方正仿宋_GBK"/>
                <w:sz w:val="20"/>
                <w:szCs w:val="20"/>
              </w:rPr>
            </w:pPr>
            <w:r>
              <w:rPr>
                <w:rFonts w:hint="eastAsia" w:ascii="方正仿宋_GBK" w:hAnsi="宋体" w:cs="宋体"/>
                <w:b/>
                <w:bCs/>
                <w:kern w:val="0"/>
                <w:sz w:val="22"/>
                <w:szCs w:val="22"/>
                <w:lang w:eastAsia="zh-CN"/>
              </w:rPr>
              <w:t>面试成绩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方正仿宋_GBK"/>
                <w:sz w:val="20"/>
                <w:szCs w:val="20"/>
              </w:rPr>
            </w:pPr>
            <w:r>
              <w:rPr>
                <w:rFonts w:hint="eastAsia" w:ascii="方正仿宋_GBK" w:hAnsi="宋体" w:cs="宋体"/>
                <w:b/>
                <w:bCs/>
                <w:kern w:val="0"/>
                <w:sz w:val="22"/>
                <w:szCs w:val="22"/>
                <w:lang w:eastAsia="zh-CN"/>
              </w:rPr>
              <w:t>总成绩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方正仿宋_GBK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cs="宋体"/>
                <w:kern w:val="0"/>
                <w:sz w:val="22"/>
              </w:rPr>
            </w:pPr>
            <w:r>
              <w:rPr>
                <w:rFonts w:hint="eastAsia" w:ascii="方正仿宋_GBK" w:hAnsi="宋体" w:cs="宋体"/>
                <w:kern w:val="0"/>
                <w:sz w:val="22"/>
                <w:szCs w:val="22"/>
                <w:lang w:val="en-US" w:eastAsia="zh-CN"/>
              </w:rPr>
              <w:t>欧华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/>
                <w:kern w:val="0"/>
                <w:sz w:val="22"/>
              </w:rPr>
            </w:pPr>
            <w:r>
              <w:rPr>
                <w:rFonts w:hint="eastAsia" w:ascii="方正仿宋_GBK" w:hAnsi="等线"/>
                <w:kern w:val="0"/>
                <w:sz w:val="22"/>
                <w:szCs w:val="22"/>
              </w:rPr>
              <w:t>女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等线" w:eastAsia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_GBK" w:hAnsi="等线"/>
                <w:kern w:val="0"/>
                <w:sz w:val="22"/>
                <w:lang w:val="en-US" w:eastAsia="zh-CN"/>
              </w:rPr>
              <w:t>1994.07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/>
                <w:kern w:val="0"/>
                <w:sz w:val="22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  <w:t xml:space="preserve">重庆大学给排水科学与工程专业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  <w:t>大学本科</w:t>
            </w:r>
          </w:p>
          <w:p>
            <w:pPr>
              <w:widowControl/>
              <w:jc w:val="center"/>
              <w:rPr>
                <w:rFonts w:hint="eastAsia" w:ascii="方正仿宋_GBK" w:hAnsi="等线"/>
                <w:kern w:val="0"/>
                <w:sz w:val="22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  <w:t>工学学士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  <w:t>虎溪街道</w:t>
            </w:r>
          </w:p>
          <w:p>
            <w:pPr>
              <w:widowControl/>
              <w:jc w:val="center"/>
              <w:rPr>
                <w:rFonts w:hint="eastAsia" w:ascii="方正仿宋_GBK" w:hAnsi="等线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eastAsia="zh-CN"/>
              </w:rPr>
              <w:t>劳动就业和社会保障服务所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等线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val="en-US" w:eastAsia="zh-CN"/>
              </w:rPr>
              <w:t>70.5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/>
                <w:color w:val="000000"/>
                <w:sz w:val="22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/>
                <w:color w:val="000000"/>
                <w:sz w:val="22"/>
              </w:rPr>
            </w:pPr>
            <w:r>
              <w:rPr>
                <w:rFonts w:hint="eastAsia" w:ascii="方正仿宋_GBK" w:hAnsi="等线" w:cs="Times New Roman"/>
                <w:kern w:val="0"/>
                <w:sz w:val="22"/>
                <w:szCs w:val="22"/>
                <w:lang w:val="en-US" w:eastAsia="zh-CN"/>
              </w:rPr>
              <w:t>77.4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仿宋_GBK" w:hAnsi="等线"/>
                <w:color w:val="000000"/>
                <w:sz w:val="22"/>
              </w:rPr>
            </w:pPr>
          </w:p>
        </w:tc>
      </w:tr>
    </w:tbl>
    <w:p>
      <w:pPr>
        <w:rPr>
          <w:lang w:val="en-US" w:eastAsia="zh-CN"/>
        </w:rPr>
      </w:pPr>
    </w:p>
    <w:sectPr>
      <w:pgSz w:w="16838" w:h="11906" w:orient="landscape"/>
      <w:pgMar w:top="1587" w:right="2098" w:bottom="1474" w:left="17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B5124"/>
    <w:rsid w:val="0FEB030A"/>
    <w:rsid w:val="1F803453"/>
    <w:rsid w:val="2E2B5124"/>
    <w:rsid w:val="40831610"/>
    <w:rsid w:val="437B7F17"/>
    <w:rsid w:val="45C61AB2"/>
    <w:rsid w:val="553A7E35"/>
    <w:rsid w:val="6F3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2021-11-15T09:31:00Z</dcterms:created>
  <dc:creator>Admin</dc:creator>
  <cp:lastModifiedBy>Fan兴欣</cp:lastModifiedBy>
  <cp:lastPrinted>2021-12-08T10:47:00Z</cp:lastPrinted>
  <dcterms:modified xsi:type="dcterms:W3CDTF">2021-12-09T08:05:58Z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F0842671BFC54627ABD2398EA50A23B9</vt:lpwstr>
  </property>
</Properties>
</file>