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534"/>
        <w:gridCol w:w="522"/>
        <w:gridCol w:w="1108"/>
        <w:gridCol w:w="1776"/>
        <w:gridCol w:w="5667"/>
        <w:gridCol w:w="2238"/>
        <w:gridCol w:w="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5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32"/>
                <w:szCs w:val="32"/>
              </w:rPr>
              <w:t xml:space="preserve">附件1：         </w:t>
            </w:r>
          </w:p>
          <w:p>
            <w:pPr>
              <w:pStyle w:val="6"/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新都一中实验学校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2"/>
                <w:sz w:val="44"/>
                <w:szCs w:val="44"/>
                <w:lang w:val="en-US" w:eastAsia="zh-CN" w:bidi="ar-SA"/>
              </w:rPr>
              <w:t>20</w:t>
            </w:r>
            <w:r>
              <w:rPr>
                <w:rFonts w:hint="default" w:ascii="方正小标宋简体" w:hAnsi="方正小标宋简体" w:eastAsia="方正小标宋简体" w:cs="方正小标宋简体"/>
                <w:bCs/>
                <w:color w:val="auto"/>
                <w:kern w:val="2"/>
                <w:sz w:val="44"/>
                <w:szCs w:val="44"/>
                <w:lang w:eastAsia="zh-CN" w:bidi="ar-SA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2"/>
                <w:sz w:val="44"/>
                <w:szCs w:val="44"/>
                <w:lang w:val="en-US" w:eastAsia="zh-CN" w:bidi="ar-SA"/>
              </w:rPr>
              <w:t>—202</w:t>
            </w:r>
            <w:r>
              <w:rPr>
                <w:rFonts w:hint="default" w:ascii="方正小标宋简体" w:hAnsi="方正小标宋简体" w:eastAsia="方正小标宋简体" w:cs="方正小标宋简体"/>
                <w:bCs/>
                <w:color w:val="auto"/>
                <w:kern w:val="2"/>
                <w:sz w:val="44"/>
                <w:szCs w:val="44"/>
                <w:lang w:eastAsia="zh-CN" w:bidi="ar-SA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2"/>
                <w:sz w:val="44"/>
                <w:szCs w:val="44"/>
                <w:lang w:val="en-US" w:eastAsia="zh-CN" w:bidi="ar-SA"/>
              </w:rPr>
              <w:t>学年度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面向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val="en-US" w:eastAsia="zh-Hans"/>
              </w:rPr>
              <w:t>社会及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部分师范院校自主招聘</w:t>
            </w:r>
            <w:r>
              <w:rPr>
                <w:rStyle w:val="7"/>
                <w:rFonts w:hint="eastAsia" w:ascii="方正小标宋简体" w:hAnsi="仿宋" w:eastAsia="方正小标宋简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44"/>
                <w:szCs w:val="32"/>
                <w:lang w:val="en-US" w:eastAsia="zh-Hans" w:bidi="ar-SA"/>
              </w:rPr>
              <w:t>专任</w:t>
            </w:r>
            <w:r>
              <w:rPr>
                <w:rStyle w:val="7"/>
                <w:rFonts w:ascii="方正小标宋简体" w:hAnsi="仿宋" w:eastAsia="方正小标宋简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44"/>
                <w:szCs w:val="32"/>
                <w:lang w:val="en-US" w:eastAsia="zh-CN" w:bidi="ar-SA"/>
              </w:rPr>
              <w:t>教师</w:t>
            </w:r>
            <w:r>
              <w:rPr>
                <w:rStyle w:val="7"/>
                <w:rFonts w:hint="eastAsia" w:ascii="方正小标宋简体" w:hAnsi="仿宋" w:eastAsia="方正小标宋简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44"/>
                <w:szCs w:val="32"/>
                <w:lang w:val="en-US" w:eastAsia="zh-Hans" w:bidi="ar-SA"/>
              </w:rPr>
              <w:t>及教学辅助岗位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需求情况总表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105" w:firstLineChars="50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岗 位 名 称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10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执业资格证书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中学数学教师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普通高等教育全日制本科及以上学历学位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初中及以上教师资格证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840" w:hanging="840" w:hangingChars="400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本科：  数学与应用数学、信息与计算科学、数理基础科学、数据计算及应用；</w:t>
            </w:r>
          </w:p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研究生：数学、课程与教学论（数学）、学科教学（数学）</w:t>
            </w:r>
          </w:p>
        </w:tc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1.2022年毕业的应届毕业生必须在2020年7月31日前取得毕业证、学位证和教师资格证。</w:t>
            </w:r>
          </w:p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2.普通话水平二级乙等及以上，其中初中语文教师普通话水平为二级甲等及以上。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中学语文教师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本科：  中国语言文学类、华文教育、新闻学；</w:t>
            </w:r>
          </w:p>
          <w:p>
            <w:pPr>
              <w:pStyle w:val="6"/>
              <w:ind w:left="735" w:hanging="735" w:hangingChars="350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研究生：中国语言文学、课程与教学论（语文）、学科教学（语文）</w:t>
            </w:r>
          </w:p>
        </w:tc>
        <w:tc>
          <w:tcPr>
            <w:tcW w:w="2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心理学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color w:val="auto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 xml:space="preserve">本科：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心理学及相关专业</w:t>
            </w:r>
          </w:p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研究生：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心理学及相关专业</w:t>
            </w:r>
          </w:p>
        </w:tc>
        <w:tc>
          <w:tcPr>
            <w:tcW w:w="2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化学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本科：  化学类</w:t>
            </w:r>
          </w:p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研究生：化学、课程与教学论（化学）、学科教学（化学）</w:t>
            </w:r>
          </w:p>
        </w:tc>
        <w:tc>
          <w:tcPr>
            <w:tcW w:w="2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中学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历史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本科：  历史学类  研究生：历史学</w:t>
            </w:r>
          </w:p>
        </w:tc>
        <w:tc>
          <w:tcPr>
            <w:tcW w:w="2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校医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专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CN"/>
              </w:rPr>
              <w:t>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及以上学历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CN"/>
              </w:rPr>
              <w:t>医师执业资格证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专科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Hans"/>
              </w:rPr>
              <w:t xml:space="preserve">：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医学相关专业</w:t>
            </w:r>
          </w:p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Hans"/>
              </w:rPr>
              <w:t xml:space="preserve">：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医学相关专业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CN"/>
              </w:rPr>
              <w:t>熟练初步判断和简单处理师生的常见病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数据统计管理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不限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Hans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计算机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Hans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摄影等专业优先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eastAsia="zh-Hans"/>
              </w:rPr>
              <w:t>）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熟悉办公软件</w:t>
            </w:r>
          </w:p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  <w:lang w:val="en-US" w:eastAsia="zh-Hans"/>
              </w:rPr>
              <w:t>具有良好的沟通能力和团队合作能力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105" w:firstLineChars="50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bCs/>
          <w:color w:val="auto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851" w:right="1440" w:bottom="851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32"/>
      </w:rPr>
    </w:pPr>
    <w:r>
      <w:rPr>
        <w:rFonts w:ascii="仿宋" w:hAnsi="仿宋" w:eastAsia="仿宋"/>
        <w:sz w:val="32"/>
      </w:rPr>
      <w:fldChar w:fldCharType="begin"/>
    </w:r>
    <w:r>
      <w:rPr>
        <w:rFonts w:ascii="仿宋" w:hAnsi="仿宋" w:eastAsia="仿宋"/>
        <w:sz w:val="32"/>
      </w:rPr>
      <w:instrText xml:space="preserve"> PAGE   \* MERGEFORMAT </w:instrText>
    </w:r>
    <w:r>
      <w:rPr>
        <w:rFonts w:ascii="仿宋" w:hAnsi="仿宋" w:eastAsia="仿宋"/>
        <w:sz w:val="32"/>
      </w:rPr>
      <w:fldChar w:fldCharType="separate"/>
    </w:r>
    <w:r>
      <w:rPr>
        <w:rFonts w:ascii="仿宋" w:hAnsi="仿宋" w:eastAsia="仿宋"/>
        <w:sz w:val="32"/>
        <w:lang w:val="zh-CN"/>
      </w:rPr>
      <w:t>7</w:t>
    </w:r>
    <w:r>
      <w:rPr>
        <w:rFonts w:ascii="仿宋" w:hAnsi="仿宋" w:eastAsia="仿宋"/>
        <w:sz w:val="32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仿宋" w:hAnsi="仿宋" w:eastAsia="仿宋"/>
        <w:sz w:val="32"/>
      </w:rPr>
      <w:fldChar w:fldCharType="begin"/>
    </w:r>
    <w:r>
      <w:rPr>
        <w:rFonts w:ascii="仿宋" w:hAnsi="仿宋" w:eastAsia="仿宋"/>
        <w:sz w:val="32"/>
      </w:rPr>
      <w:instrText xml:space="preserve"> PAGE   \* MERGEFORMAT </w:instrText>
    </w:r>
    <w:r>
      <w:rPr>
        <w:rFonts w:ascii="仿宋" w:hAnsi="仿宋" w:eastAsia="仿宋"/>
        <w:sz w:val="32"/>
      </w:rPr>
      <w:fldChar w:fldCharType="separate"/>
    </w:r>
    <w:r>
      <w:rPr>
        <w:rFonts w:ascii="仿宋" w:hAnsi="仿宋" w:eastAsia="仿宋"/>
        <w:sz w:val="32"/>
        <w:lang w:val="zh-CN"/>
      </w:rPr>
      <w:t>-</w:t>
    </w:r>
    <w:r>
      <w:rPr>
        <w:rFonts w:ascii="仿宋" w:hAnsi="仿宋" w:eastAsia="仿宋"/>
        <w:sz w:val="32"/>
      </w:rPr>
      <w:t xml:space="preserve"> 19 -</w:t>
    </w:r>
    <w:r>
      <w:rPr>
        <w:rFonts w:ascii="仿宋" w:hAnsi="仿宋" w:eastAsia="仿宋"/>
        <w:sz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14533"/>
    <w:rsid w:val="5AE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2021-12-03T06:51:00Z</dcterms:created>
  <dc:creator>Administrator</dc:creator>
  <cp:lastModifiedBy>Administrator</cp:lastModifiedBy>
  <dcterms:modified xsi:type="dcterms:W3CDTF">2021-12-03T06:51:53Z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C6F4E0F3C2ED43A1972F62B57F56A0D3</vt:lpwstr>
  </property>
</Properties>
</file>