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515"/>
        <w:gridCol w:w="673"/>
        <w:gridCol w:w="7882"/>
        <w:gridCol w:w="4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576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仿宋_GB2312" w:hAnsi="方正小标宋简体" w:eastAsia="仿宋_GB2312" w:cs="方正小标宋简体"/>
                <w:kern w:val="0"/>
                <w:sz w:val="32"/>
                <w:szCs w:val="32"/>
              </w:rPr>
            </w:pPr>
            <w:r>
              <w:rPr>
                <w:rFonts w:hint="eastAsia" w:ascii="仿宋_GB2312" w:hAnsi="方正小标宋简体" w:eastAsia="仿宋_GB2312" w:cs="方正小标宋简体"/>
                <w:kern w:val="0"/>
                <w:sz w:val="32"/>
                <w:szCs w:val="32"/>
              </w:rPr>
              <w:t>附件1：</w:t>
            </w:r>
          </w:p>
          <w:p>
            <w:pPr>
              <w:spacing w:line="440" w:lineRule="exact"/>
              <w:jc w:val="center"/>
              <w:rPr>
                <w:rFonts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  <w:t>西安航空城建设发展（集团）有限公司下属公司招聘岗位一览表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共18人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06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部门</w:t>
            </w: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</w:t>
            </w:r>
          </w:p>
        </w:tc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需求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人数</w:t>
            </w:r>
          </w:p>
        </w:tc>
        <w:tc>
          <w:tcPr>
            <w:tcW w:w="788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岗位职责</w:t>
            </w:r>
          </w:p>
        </w:tc>
        <w:tc>
          <w:tcPr>
            <w:tcW w:w="462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7" w:hRule="atLeast"/>
          <w:jc w:val="center"/>
        </w:trPr>
        <w:tc>
          <w:tcPr>
            <w:tcW w:w="1065" w:type="dxa"/>
            <w:vMerge w:val="restar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1、负责园区相关管理制度及标准化工作的建立与维护工作；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2、负责园区安全、环保管理工作；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3、负责园区经营性资产的运营管理工作；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4、负责园区突发事件的应急处置工作；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；熟练掌握表面处理、三废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治理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专业及行业知识；具有3年以上表面处理行业从业经验；特别优秀者可适当放宽条件。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1、负责为园区企业提供人力资源、投融资、行政手续批办咨询等全生命周期服务；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2、负责为企业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提供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生产经营环节中的产品质量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环保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、安全等方面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技术支持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3、负责园区实验室、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技术研发中心的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项目策划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、筹建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等前期工作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以及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运营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后期管理工作；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4、负责园区药品添加剂销售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危废处置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、废气塔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托管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等其他经营性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业务的拓展工作；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1、负责企业废水管道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巡检、废水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排放监管与调度及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与下游污水处理厂的对接工作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2、负责企业用水的计量管理等工作；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、负责企业废气处理系统巡检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、强检等环保、安全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负责企业端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蒸汽系统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巡检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技术运营主管（三）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、负责园区管廊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、管网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及各类公共设施设备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基础设施的维护与保养工作；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、负责园区办公楼、宿舍楼运维及物业管理对接工作；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、负责园区及企业端用电设备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用电安全管理工作；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、负责化学品库的管理工作，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保障安全运营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技术运营主管（四）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负责园区职业卫生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、安全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应急等制度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建立及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管理机构组建与管理工作；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园区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安全、环保检查及迎检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工作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、负责园区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及企业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危废监管工作；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负责园区中控系统管理工作；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负责安全、技术交流会议筹划组织工作；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6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、负责公司领导交办的其他工作。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月以后出生）；本科及以上学历；电镀及表面处理相关专业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金属腐蚀与防护、材料科学与工程、应用化学、化工、材料化学、高分子材料、环境工程等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；掌握表面处理、工业废水处理、废气处理等专业及行业知识；具有1年以上表面处理相关行业从业经验；特别优秀者可适当放宽条件。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航清公司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招商服务部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1、负责园区招商项目及企业公共服务体系建设管理工作；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2、负责表处产业研究、策划及经营分析工作；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3、负责项目管理，发掘、跟进产业投资项目；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4、负责园区项目招商及项目落地；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研究生及以上学历；国际贸易、市场营销、经济学、工商管理、工程类等相关专业；具有较强的计划管理、沟通协调、市场开拓、公文写作能力；具有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年以上招商或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商务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具有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表面处理相关行业从业经验者优先；特别优秀者可适当放宽条件。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bookmarkStart w:id="0" w:name="_Hlk89439926"/>
            <w:bookmarkStart w:id="1" w:name="_Hlk89441189"/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1、负责公司全面预算编制、动态预算调整、预算执行分析等预算管理工作；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、负责公司收入、成本、费用等账务处理；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、负责公司纳税筹划、纳税申报；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4、负责公司财报编制及财务分析；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5、按照集团公司要求开展相关财务管理工作；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年以上会计或财务管理工作经验；有中级会计师职称或同行业从业经验者优先。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出纳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1、负责公司银行账户维护及银企关系协调；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2、负责公司收、付款业务办理；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、负责公司票据开具、保管、兑付；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4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、负责公司现金及银行日记账登记；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、负责填报资金报表、配合开展资金管理；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年以上财会工作经验；有同行业从业经验者优先。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技术研发部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负责部门相关管理制度及标准化工作的建立与维护；</w:t>
            </w:r>
          </w:p>
          <w:p>
            <w:pPr>
              <w:widowControl/>
              <w:numPr>
                <w:ilvl w:val="0"/>
                <w:numId w:val="2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负责公司技术研发工作，组织制定项目系统集成、综合能源方案；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3、负责公司实施项目的设计管理；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4、负责生产中的技术问题收集及处理，对生产进行优化及改进；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5、组织技术检查工作，参与分析技术经验活动，及时向公司提交技术管理总结报告；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研究生及以上学历；热能工程、电力、暖通、电气、机电、自动化等相关专业；具有较强的专业能力、沟通协调能力、团队管理能力；具有新能源发电或供热行业3年以上工作经验；具有设计院工作经验者优先。              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技术研发部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设计主管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3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负责公司新能源项目的方案设计管理工作;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2、组织设计图纸和文件交底，审查设计变更，对变更责任提出意见；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3、协调和联络设计现场服务；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4、负责设计文档、资料、设计变更、竣工图纸的日常管理、记录；                                5、按工作流程要求，配合其他部门人员工作，进行设计联络和设计管理；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月以后出生）；本科及以上学历；热能工程、电力、暖通、电气、机电、自动化等相关专业；具有较强的设计管理、计划管理、沟通协调、公文写作能力；具有设计院1年以上工作经验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熟练操作CAD、SolarDesign、Candela3D、PVsyst等软件者优先。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1、负责部门相关管理制度及标准化工作的建立与维护；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2、负责新能源业务政策分析、储能系统及多能系统的应用分析；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3、负责编制光伏、地热能等新能源项目建设、运营、维护计划；                                    4、负责统筹新能源项目立项及前期手续办理，项目招标、施工、验收等项目管理工作；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5、负责新能源项目的运维管理及经营管理；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研究生及以上学历；新能源、电力、电气、机电、热能等相关专业；具有较强的专业能力、沟通协调能力、团队管理能力；具有新能源行业3年以上工作经验；熟悉电力及光伏发电行业，有市场资源者优先。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1、负责落实公司光伏等新能源建设、运营、维护计划；                                    2、负责办理新能源项目立项及前期手续，保障项目正常开展；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3、配合合同部完成新能源项目招标工作；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4、负责新能源项目施工质量、进度、验收等项目管理工作；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5、负责落实新能源的运营计划及维修保养计划；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月以后出生）；本科及以上学历；新能源、电力、电气、机电等相关专业；具有较强的计划管理、沟通协调、过程管控能力；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具有新能源行业1年以上工作经验；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熟悉光伏发电行业，具有光伏电站建设管理经验者优先。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新能源部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工程主管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1、负责落实公司光伏等新能源项目运营管理；                                    2、负责落实新能源项目后期维护管理；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3、负责公司承接项目的前期工作，配合完成合同签订及跟踪工作；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4、负责新能源项目施工质量、进度、验收等项目管理工作；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5、负责客户的回款及服务、回访等工作；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</w:t>
            </w:r>
          </w:p>
        </w:tc>
        <w:tc>
          <w:tcPr>
            <w:tcW w:w="4625" w:type="dxa"/>
            <w:tcBorders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月以后出生）；本科及以上学历；新能源、电力、电气、机电等相关专业；具有较强的计划管理、沟通协调、过程管控能力；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具有新能源行业1年以上工作经验；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page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熟悉光伏发电行业，具有光伏电站运营管理经验者优先。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副经理</w:t>
            </w:r>
          </w:p>
        </w:tc>
        <w:tc>
          <w:tcPr>
            <w:tcW w:w="673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、负责部门相关管理制度及标准化工作的建立与维护；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2、负责热力供应生产运行管理工作；     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 xml:space="preserve">           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3、在保证安全生产的前提下，合理控制生产经营成本；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4、负责采购计划、设备大修及修理检修计划并负责落实；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5、负责园区安全管理、环保管控、突发事件的应急处置工作；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                                                                       </w:t>
            </w:r>
          </w:p>
        </w:tc>
        <w:tc>
          <w:tcPr>
            <w:tcW w:w="4625" w:type="dxa"/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以下（1981年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硕士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研究生及以上学历；热能工程、机电、暖通、机械及设备等相关专业；具有较强的专业能力、沟通协调能力、团队管理能力；具有热力行业3年以上工作经验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有大型热力企业工作经验者优先。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供热主管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（一）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4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负责公司供热设备运营管理工作；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2、负责各项目能源使用能耗的管控，项目维护保养计划落实； 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3、负责各项目安全管理、水电气热能耗管理确认及相关结算；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4、负责与物业、客户、能源公司协调关系；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5、及时解决处理项目供热系统出现的问题，保障项目的正常运转；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1年以上工作经验；熟悉燃气锅炉的相关工艺及设备运行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4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供热主管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（二）</w:t>
            </w: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1、负责供热管道的日常巡检工作，确保管网运行稳定；                                    2、制定维护计划和备品备件采购计划，组织大修及定修工作；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3、根据供热需求，负责供热调度指令，调整供热参数；                                       4、开展对主辅机、电气、热控仪表等设备的检修维修工作；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5、负责生产运行的安全检查及应急处置工作；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</w:t>
            </w: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热能工程、机电、暖通、机械及设备、工程管理等相关专业；具有较强的计划管理、沟通协调、过程管控能力；具有热力行业1年以上工作经验；熟悉燃气、压力管道的运行、维护管理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6" w:hRule="atLeast"/>
          <w:jc w:val="center"/>
        </w:trPr>
        <w:tc>
          <w:tcPr>
            <w:tcW w:w="106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515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财务主管</w:t>
            </w:r>
          </w:p>
          <w:p>
            <w:pPr>
              <w:widowControl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73" w:type="dxa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1、负责公司全面预算编制、动态预算调整、预算执行分析等预算管理工作；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、负责公司收入、成本、费用等账务处理；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、负责公司纳税筹划、纳税申报；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4、负责公司财报编制及财务分析；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5、按照集团公司要求开展相关财务管理工作；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6、负责公司领导交办的其他工作。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4625" w:type="dxa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</w:t>
            </w:r>
            <w:r>
              <w:rPr>
                <w:rFonts w:ascii="仿宋_GB2312" w:eastAsia="仿宋_GB2312"/>
                <w:szCs w:val="21"/>
              </w:rPr>
              <w:t>会计、财务管理等相关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专业；具有</w:t>
            </w:r>
            <w:r>
              <w:rPr>
                <w:rFonts w:ascii="仿宋_GB2312" w:hAnsi="宋体" w:eastAsia="仿宋_GB2312" w:cs="宋体"/>
                <w:kern w:val="0"/>
                <w:szCs w:val="21"/>
              </w:rPr>
              <w:t>3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年以上会计或财务管理工作经验；有中级会计师职称或同行业从业经验者优先；特别优秀者可适当放宽条件。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kern w:val="0"/>
          <w:szCs w:val="21"/>
        </w:rPr>
        <w:sectPr>
          <w:footerReference r:id="rId3" w:type="default"/>
          <w:pgSz w:w="16838" w:h="11906" w:orient="landscape"/>
          <w:pgMar w:top="1800" w:right="1440" w:bottom="1418" w:left="1440" w:header="851" w:footer="992" w:gutter="0"/>
          <w:pgNumType w:fmt="numberInDash"/>
          <w:cols w:space="425" w:num="1"/>
          <w:docGrid w:type="lines" w:linePitch="408" w:charSpace="0"/>
        </w:sectPr>
      </w:pPr>
    </w:p>
    <w:tbl>
      <w:tblPr>
        <w:tblStyle w:val="7"/>
        <w:tblW w:w="158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03"/>
        <w:gridCol w:w="765"/>
        <w:gridCol w:w="7882"/>
        <w:gridCol w:w="4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10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航源公司</w:t>
            </w:r>
          </w:p>
        </w:tc>
        <w:tc>
          <w:tcPr>
            <w:tcW w:w="1503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热能部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水处理主管</w:t>
            </w:r>
          </w:p>
        </w:tc>
        <w:tc>
          <w:tcPr>
            <w:tcW w:w="76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7882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制定水处理各类生产技术规范、规程、标准等；</w:t>
            </w:r>
          </w:p>
          <w:p>
            <w:pPr>
              <w:widowControl/>
              <w:numPr>
                <w:ilvl w:val="0"/>
                <w:numId w:val="5"/>
              </w:numPr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负责水处理设备的运转及日常维护；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3、负责检测水质情况并及时进行处理；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4、负责水处理的相关化学药剂的计划管理工作；                                    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5、负责提供水处理技术支持，协助解决生产运营中的技术问题；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 xml:space="preserve">6、负责做好公司领导交办的其他工作。         </w:t>
            </w:r>
          </w:p>
        </w:tc>
        <w:tc>
          <w:tcPr>
            <w:tcW w:w="4625" w:type="dxa"/>
            <w:tcBorders>
              <w:top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35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eastAsia="zh-CN"/>
              </w:rPr>
              <w:t>周岁及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以下（1986年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月以后出生）；本科及以上学历；水质检测、污水处理、环境工程等相关专业；具有环境、水处理行业1年以上工作经验，熟悉水处理的相关工艺及设备运行管理工作；有锅炉水处理证书者优先。</w:t>
            </w:r>
          </w:p>
        </w:tc>
      </w:tr>
    </w:tbl>
    <w:p>
      <w:pPr>
        <w:widowControl/>
        <w:jc w:val="left"/>
        <w:textAlignment w:val="center"/>
        <w:rPr>
          <w:rFonts w:ascii="仿宋_GB2312" w:hAnsi="仿宋_GB2312" w:eastAsia="仿宋_GB2312" w:cs="仿宋_GB2312"/>
          <w:sz w:val="32"/>
          <w:szCs w:val="32"/>
        </w:rPr>
      </w:pPr>
      <w:bookmarkStart w:id="2" w:name="_GoBack"/>
      <w:bookmarkEnd w:id="2"/>
      <w:r>
        <w:rPr>
          <w:rFonts w:hint="eastAsia" w:ascii="仿宋_GB2312" w:hAnsi="宋体" w:eastAsia="仿宋_GB2312" w:cs="仿宋_GB2312"/>
          <w:color w:val="000000"/>
          <w:kern w:val="0"/>
          <w:szCs w:val="21"/>
        </w:rPr>
        <w:t>备注：招聘岗位具体程序、组织最终以发布通知为准。</w:t>
      </w:r>
    </w:p>
    <w:p>
      <w:pPr>
        <w:rPr>
          <w:rFonts w:ascii="Calibri" w:hAnsi="Calibri" w:eastAsia="宋体" w:cs="Times New Roman"/>
          <w:szCs w:val="22"/>
        </w:rPr>
      </w:pPr>
    </w:p>
    <w:p>
      <w:pPr>
        <w:tabs>
          <w:tab w:val="left" w:pos="803"/>
        </w:tabs>
        <w:jc w:val="left"/>
        <w:rPr>
          <w:rFonts w:ascii="仿宋_GB2312" w:hAnsi="仿宋_GB2312" w:eastAsia="仿宋_GB2312" w:cs="仿宋_GB2312"/>
          <w:b/>
          <w:bCs/>
          <w:color w:val="000000"/>
          <w:kern w:val="0"/>
          <w:sz w:val="22"/>
          <w:szCs w:val="22"/>
        </w:rPr>
      </w:pPr>
    </w:p>
    <w:sectPr>
      <w:footerReference r:id="rId4" w:type="default"/>
      <w:pgSz w:w="16838" w:h="11906" w:orient="landscape"/>
      <w:pgMar w:top="1800" w:right="1440" w:bottom="1418" w:left="1440" w:header="851" w:footer="992" w:gutter="0"/>
      <w:pgNumType w:fmt="numberInDash"/>
      <w:cols w:space="425" w:num="1"/>
      <w:docGrid w:type="lines" w:linePitch="40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5BA01086-0CEF-41EC-B0AF-32E1AFE41E4F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5496013E-69DD-4F9E-AE9C-4A9CECD1A13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F5DE69C-25E7-406E-9D8D-77D1507A602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5086350</wp:posOffset>
              </wp:positionH>
              <wp:positionV relativeFrom="paragraph">
                <wp:posOffset>-68580</wp:posOffset>
              </wp:positionV>
              <wp:extent cx="566420" cy="22098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220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5pt;margin-top:-5.4pt;height:17.4pt;width:44.6pt;mso-position-horizontal-relative:margin;z-index:251659264;mso-width-relative:page;mso-height-relative:page;" filled="f" stroked="f" coordsize="21600,21600" o:gfxdata="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CnPU+32AAAAAoBAAAPAAAAAAAAAAEAIAAAACIAAABkcnMvZG93bnJl&#10;di54bWxQSwECFAAUAAAACACHTuJAAZCmizYCAABjBAAADgAAAAAAAAABACAAAAAn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- 4 -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- 4 -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3440" w:firstLineChars="4800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8524875</wp:posOffset>
              </wp:positionH>
              <wp:positionV relativeFrom="paragraph">
                <wp:posOffset>76200</wp:posOffset>
              </wp:positionV>
              <wp:extent cx="407670" cy="154305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7670" cy="1543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- 11 -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.25pt;margin-top:6pt;height:12.15pt;width:32.1pt;mso-position-horizontal-relative:margin;z-index:251662336;mso-width-relative:page;mso-height-relative:page;" filled="f" stroked="f" coordsize="21600,21600" o:gfxdata="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G8Ad/NcAAAALAQAADwAAAAAAAAABACAAAAAiAAAAZHJzL2Rvd25yZXYueG1s&#10;UEsBAhQAFAAAAAgAh07iQPY9N6kyAgAAVQQAAA4AAAAAAAAAAQAgAAAAJ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>
                      <w:rPr>
                        <w:sz w:val="24"/>
                      </w:rPr>
                      <w:t>- 11 -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5086350</wp:posOffset>
              </wp:positionH>
              <wp:positionV relativeFrom="paragraph">
                <wp:posOffset>-229870</wp:posOffset>
              </wp:positionV>
              <wp:extent cx="566420" cy="38227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6420" cy="3822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0.5pt;margin-top:-18.1pt;height:30.1pt;width:44.6pt;mso-position-horizontal-relative:margin;z-index:251660288;mso-width-relative:page;mso-height-relative:page;" filled="f" stroked="f" coordsize="21600,21600" o:gfxdata="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Keg3ULYAAAACgEAAA8AAAAAAAAAAQAgAAAAIgAAAGRycy9kb3du&#10;cmV2LnhtbFBLAQIUABQAAAAIAIdO4kCmUJTQOAIAAGMEAAAOAAAAAAAAAAEAIAAAACcBAABkcnMv&#10;ZTJvRG9jLnhtbFBLBQYAAAAABgAGAFkBAADRBQAA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898026"/>
    <w:multiLevelType w:val="singleLevel"/>
    <w:tmpl w:val="BD898026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32161D3"/>
    <w:multiLevelType w:val="singleLevel"/>
    <w:tmpl w:val="E32161D3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A15EA98"/>
    <w:multiLevelType w:val="singleLevel"/>
    <w:tmpl w:val="FA15EA98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35095253"/>
    <w:multiLevelType w:val="multilevel"/>
    <w:tmpl w:val="35095253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58734F1"/>
    <w:multiLevelType w:val="singleLevel"/>
    <w:tmpl w:val="658734F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F04680"/>
    <w:rsid w:val="00006832"/>
    <w:rsid w:val="0004174D"/>
    <w:rsid w:val="000500E4"/>
    <w:rsid w:val="0006120D"/>
    <w:rsid w:val="00095C88"/>
    <w:rsid w:val="000F031D"/>
    <w:rsid w:val="00100F28"/>
    <w:rsid w:val="001128E1"/>
    <w:rsid w:val="00197082"/>
    <w:rsid w:val="001D045A"/>
    <w:rsid w:val="00216D88"/>
    <w:rsid w:val="00235B69"/>
    <w:rsid w:val="002F698E"/>
    <w:rsid w:val="002F6CF8"/>
    <w:rsid w:val="00374B68"/>
    <w:rsid w:val="00384AD8"/>
    <w:rsid w:val="003A39F7"/>
    <w:rsid w:val="003E329D"/>
    <w:rsid w:val="00421FF8"/>
    <w:rsid w:val="004459DC"/>
    <w:rsid w:val="00447F13"/>
    <w:rsid w:val="00461DDC"/>
    <w:rsid w:val="00467297"/>
    <w:rsid w:val="004A667D"/>
    <w:rsid w:val="004E144A"/>
    <w:rsid w:val="005700C3"/>
    <w:rsid w:val="005A051F"/>
    <w:rsid w:val="00642672"/>
    <w:rsid w:val="00644BE1"/>
    <w:rsid w:val="006A1F54"/>
    <w:rsid w:val="006C5B7E"/>
    <w:rsid w:val="0071079E"/>
    <w:rsid w:val="00733169"/>
    <w:rsid w:val="007541D3"/>
    <w:rsid w:val="00757E4F"/>
    <w:rsid w:val="00793DF8"/>
    <w:rsid w:val="007A27E6"/>
    <w:rsid w:val="007C2E35"/>
    <w:rsid w:val="007E3B9B"/>
    <w:rsid w:val="008203AB"/>
    <w:rsid w:val="00835144"/>
    <w:rsid w:val="008608C4"/>
    <w:rsid w:val="00861DAB"/>
    <w:rsid w:val="00870B4B"/>
    <w:rsid w:val="00881CF5"/>
    <w:rsid w:val="008C42BD"/>
    <w:rsid w:val="00904EBD"/>
    <w:rsid w:val="00912C86"/>
    <w:rsid w:val="00955830"/>
    <w:rsid w:val="009A575D"/>
    <w:rsid w:val="009D58C3"/>
    <w:rsid w:val="00A2177A"/>
    <w:rsid w:val="00A32F0A"/>
    <w:rsid w:val="00A71AF7"/>
    <w:rsid w:val="00AE147F"/>
    <w:rsid w:val="00BB417E"/>
    <w:rsid w:val="00BB7B87"/>
    <w:rsid w:val="00BC558E"/>
    <w:rsid w:val="00BF2715"/>
    <w:rsid w:val="00C46ACD"/>
    <w:rsid w:val="00CF241A"/>
    <w:rsid w:val="00D20116"/>
    <w:rsid w:val="00DE6E07"/>
    <w:rsid w:val="00E0093E"/>
    <w:rsid w:val="00E174E0"/>
    <w:rsid w:val="00E21442"/>
    <w:rsid w:val="00E91CDD"/>
    <w:rsid w:val="00EA5DE9"/>
    <w:rsid w:val="00EB3FB6"/>
    <w:rsid w:val="00EB6D2A"/>
    <w:rsid w:val="00EC5B02"/>
    <w:rsid w:val="00F740AA"/>
    <w:rsid w:val="00FC0C93"/>
    <w:rsid w:val="00FF7762"/>
    <w:rsid w:val="015B2F52"/>
    <w:rsid w:val="02B055A1"/>
    <w:rsid w:val="02B26E88"/>
    <w:rsid w:val="037C1244"/>
    <w:rsid w:val="042711AE"/>
    <w:rsid w:val="04363480"/>
    <w:rsid w:val="04AA2A2D"/>
    <w:rsid w:val="051931EE"/>
    <w:rsid w:val="05461FD6"/>
    <w:rsid w:val="05667FB5"/>
    <w:rsid w:val="07EF027C"/>
    <w:rsid w:val="08EE6740"/>
    <w:rsid w:val="09042967"/>
    <w:rsid w:val="0A277560"/>
    <w:rsid w:val="0B322452"/>
    <w:rsid w:val="0BAC5AA3"/>
    <w:rsid w:val="0BC76BA1"/>
    <w:rsid w:val="0C346B5F"/>
    <w:rsid w:val="0C4541C6"/>
    <w:rsid w:val="0C7E7611"/>
    <w:rsid w:val="0CED0EB3"/>
    <w:rsid w:val="0EB82C35"/>
    <w:rsid w:val="0F452E31"/>
    <w:rsid w:val="0FB00C5D"/>
    <w:rsid w:val="0FD73D35"/>
    <w:rsid w:val="10246EEB"/>
    <w:rsid w:val="103B4960"/>
    <w:rsid w:val="11D77CCE"/>
    <w:rsid w:val="120B0362"/>
    <w:rsid w:val="12865C3B"/>
    <w:rsid w:val="12B91B6C"/>
    <w:rsid w:val="12D10082"/>
    <w:rsid w:val="14071BDD"/>
    <w:rsid w:val="14782A2B"/>
    <w:rsid w:val="14793650"/>
    <w:rsid w:val="14E61DA8"/>
    <w:rsid w:val="151E03AD"/>
    <w:rsid w:val="155F17AB"/>
    <w:rsid w:val="15695F75"/>
    <w:rsid w:val="157306F8"/>
    <w:rsid w:val="161D1C3E"/>
    <w:rsid w:val="16610551"/>
    <w:rsid w:val="16B92954"/>
    <w:rsid w:val="16BE2175"/>
    <w:rsid w:val="1788127B"/>
    <w:rsid w:val="17DE358B"/>
    <w:rsid w:val="18312669"/>
    <w:rsid w:val="1844012A"/>
    <w:rsid w:val="1844021C"/>
    <w:rsid w:val="18D700D6"/>
    <w:rsid w:val="1A647E9F"/>
    <w:rsid w:val="1AED1FD2"/>
    <w:rsid w:val="1B887418"/>
    <w:rsid w:val="1BF968C1"/>
    <w:rsid w:val="1CC159F1"/>
    <w:rsid w:val="1D6D0D23"/>
    <w:rsid w:val="1D7739F7"/>
    <w:rsid w:val="1D94745E"/>
    <w:rsid w:val="1D954F84"/>
    <w:rsid w:val="1DB77A97"/>
    <w:rsid w:val="1E636C57"/>
    <w:rsid w:val="1E7F5B46"/>
    <w:rsid w:val="1E935967"/>
    <w:rsid w:val="1F9A2D26"/>
    <w:rsid w:val="1FD15C23"/>
    <w:rsid w:val="1FFF53D9"/>
    <w:rsid w:val="201B3DA0"/>
    <w:rsid w:val="205E3D53"/>
    <w:rsid w:val="2067212C"/>
    <w:rsid w:val="21491A88"/>
    <w:rsid w:val="21C9201E"/>
    <w:rsid w:val="22CA56D0"/>
    <w:rsid w:val="23526BFB"/>
    <w:rsid w:val="23C64D44"/>
    <w:rsid w:val="23F634D7"/>
    <w:rsid w:val="24A84F9D"/>
    <w:rsid w:val="25D32AED"/>
    <w:rsid w:val="25D86356"/>
    <w:rsid w:val="26031625"/>
    <w:rsid w:val="27061FD7"/>
    <w:rsid w:val="27524995"/>
    <w:rsid w:val="284E0E06"/>
    <w:rsid w:val="29AA1C3D"/>
    <w:rsid w:val="29DF41D6"/>
    <w:rsid w:val="2AC57867"/>
    <w:rsid w:val="2B9B6B7E"/>
    <w:rsid w:val="2BFB2D9E"/>
    <w:rsid w:val="2C1005F7"/>
    <w:rsid w:val="2D317569"/>
    <w:rsid w:val="2D482013"/>
    <w:rsid w:val="2E0E6DB8"/>
    <w:rsid w:val="30021B1C"/>
    <w:rsid w:val="303E14AB"/>
    <w:rsid w:val="304C1E1A"/>
    <w:rsid w:val="30821D49"/>
    <w:rsid w:val="30EE0425"/>
    <w:rsid w:val="311A3CC6"/>
    <w:rsid w:val="318F0210"/>
    <w:rsid w:val="326A47D9"/>
    <w:rsid w:val="33D75E9F"/>
    <w:rsid w:val="343F3723"/>
    <w:rsid w:val="3538296D"/>
    <w:rsid w:val="366C0B20"/>
    <w:rsid w:val="366D6636"/>
    <w:rsid w:val="376E7098"/>
    <w:rsid w:val="39700927"/>
    <w:rsid w:val="3A33012E"/>
    <w:rsid w:val="3CE73E7E"/>
    <w:rsid w:val="3D0F2205"/>
    <w:rsid w:val="3DD27E02"/>
    <w:rsid w:val="3E3363C7"/>
    <w:rsid w:val="3EB92551"/>
    <w:rsid w:val="3EC040FF"/>
    <w:rsid w:val="3FC31FEA"/>
    <w:rsid w:val="409754F1"/>
    <w:rsid w:val="40B57568"/>
    <w:rsid w:val="43E53CC0"/>
    <w:rsid w:val="45435142"/>
    <w:rsid w:val="454F1D39"/>
    <w:rsid w:val="45657244"/>
    <w:rsid w:val="45B778DE"/>
    <w:rsid w:val="46906A5E"/>
    <w:rsid w:val="46C82886"/>
    <w:rsid w:val="46DB45E2"/>
    <w:rsid w:val="47A83982"/>
    <w:rsid w:val="47A85730"/>
    <w:rsid w:val="47EC2FA3"/>
    <w:rsid w:val="48571638"/>
    <w:rsid w:val="490B686A"/>
    <w:rsid w:val="493C6A78"/>
    <w:rsid w:val="49885819"/>
    <w:rsid w:val="49D86F2B"/>
    <w:rsid w:val="49E04EB2"/>
    <w:rsid w:val="4A6C5CB9"/>
    <w:rsid w:val="4A9B3456"/>
    <w:rsid w:val="4B0C4228"/>
    <w:rsid w:val="4C17609B"/>
    <w:rsid w:val="4C451554"/>
    <w:rsid w:val="4C6B4F7E"/>
    <w:rsid w:val="4C9E35A6"/>
    <w:rsid w:val="4D1920CD"/>
    <w:rsid w:val="4D1F19C2"/>
    <w:rsid w:val="4F176D3F"/>
    <w:rsid w:val="4FF04118"/>
    <w:rsid w:val="50B13185"/>
    <w:rsid w:val="50C25AB5"/>
    <w:rsid w:val="519D3E2C"/>
    <w:rsid w:val="51CA3CFC"/>
    <w:rsid w:val="52E87329"/>
    <w:rsid w:val="52F04680"/>
    <w:rsid w:val="534B732B"/>
    <w:rsid w:val="53AB4A90"/>
    <w:rsid w:val="55296B02"/>
    <w:rsid w:val="55EC7130"/>
    <w:rsid w:val="58313520"/>
    <w:rsid w:val="58913FBE"/>
    <w:rsid w:val="58C12186"/>
    <w:rsid w:val="59C83CA3"/>
    <w:rsid w:val="5CC2508E"/>
    <w:rsid w:val="5CD34B1A"/>
    <w:rsid w:val="5D2148DF"/>
    <w:rsid w:val="5FD255E8"/>
    <w:rsid w:val="616B35FF"/>
    <w:rsid w:val="63752ABB"/>
    <w:rsid w:val="63A4729C"/>
    <w:rsid w:val="644A42E8"/>
    <w:rsid w:val="64F16511"/>
    <w:rsid w:val="65CC4888"/>
    <w:rsid w:val="663A43F3"/>
    <w:rsid w:val="665431D0"/>
    <w:rsid w:val="66CD068F"/>
    <w:rsid w:val="6749013D"/>
    <w:rsid w:val="6784541A"/>
    <w:rsid w:val="67DE3346"/>
    <w:rsid w:val="68D0468F"/>
    <w:rsid w:val="69A578CA"/>
    <w:rsid w:val="6A8E2210"/>
    <w:rsid w:val="6AB75B07"/>
    <w:rsid w:val="6C092392"/>
    <w:rsid w:val="6C137745"/>
    <w:rsid w:val="6C1B20C5"/>
    <w:rsid w:val="6C554808"/>
    <w:rsid w:val="6C89702F"/>
    <w:rsid w:val="6E8A2909"/>
    <w:rsid w:val="6EC802E2"/>
    <w:rsid w:val="6EF56BFD"/>
    <w:rsid w:val="6F5326AB"/>
    <w:rsid w:val="6F8C374D"/>
    <w:rsid w:val="6FCA1E38"/>
    <w:rsid w:val="70316EA9"/>
    <w:rsid w:val="71791EDB"/>
    <w:rsid w:val="71831C66"/>
    <w:rsid w:val="72516841"/>
    <w:rsid w:val="727543BB"/>
    <w:rsid w:val="7324019A"/>
    <w:rsid w:val="741B792B"/>
    <w:rsid w:val="742D6E39"/>
    <w:rsid w:val="74437B42"/>
    <w:rsid w:val="74A95ED8"/>
    <w:rsid w:val="74B049C8"/>
    <w:rsid w:val="75495452"/>
    <w:rsid w:val="75587EE6"/>
    <w:rsid w:val="75671ED7"/>
    <w:rsid w:val="75691916"/>
    <w:rsid w:val="7614205F"/>
    <w:rsid w:val="7682521B"/>
    <w:rsid w:val="76FA3C23"/>
    <w:rsid w:val="77A85155"/>
    <w:rsid w:val="7826607A"/>
    <w:rsid w:val="79901C43"/>
    <w:rsid w:val="7A45528E"/>
    <w:rsid w:val="7B4C229B"/>
    <w:rsid w:val="7B7B492E"/>
    <w:rsid w:val="7C831CEC"/>
    <w:rsid w:val="7CA23084"/>
    <w:rsid w:val="7D80622C"/>
    <w:rsid w:val="7E215E86"/>
    <w:rsid w:val="7E694F12"/>
    <w:rsid w:val="7E8F4979"/>
    <w:rsid w:val="7EAD3051"/>
    <w:rsid w:val="7F773559"/>
    <w:rsid w:val="7F961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font11"/>
    <w:basedOn w:val="9"/>
    <w:qFormat/>
    <w:uiPriority w:val="0"/>
    <w:rPr>
      <w:rFonts w:hint="eastAsia" w:ascii="方正小标宋简体" w:hAnsi="方正小标宋简体" w:eastAsia="方正小标宋简体" w:cs="方正小标宋简体"/>
      <w:color w:val="000000"/>
      <w:sz w:val="18"/>
      <w:szCs w:val="18"/>
      <w:u w:val="none"/>
    </w:rPr>
  </w:style>
  <w:style w:type="character" w:customStyle="1" w:styleId="11">
    <w:name w:val="font61"/>
    <w:basedOn w:val="9"/>
    <w:qFormat/>
    <w:uiPriority w:val="0"/>
    <w:rPr>
      <w:rFonts w:hint="eastAsia" w:ascii="微软雅黑" w:hAnsi="微软雅黑" w:eastAsia="微软雅黑" w:cs="微软雅黑"/>
      <w:color w:val="000000"/>
      <w:sz w:val="22"/>
      <w:szCs w:val="22"/>
      <w:u w:val="none"/>
    </w:rPr>
  </w:style>
  <w:style w:type="character" w:customStyle="1" w:styleId="12">
    <w:name w:val="font71"/>
    <w:basedOn w:val="9"/>
    <w:qFormat/>
    <w:uiPriority w:val="0"/>
    <w:rPr>
      <w:rFonts w:hint="eastAsia" w:ascii="微软雅黑" w:hAnsi="微软雅黑" w:eastAsia="微软雅黑" w:cs="微软雅黑"/>
      <w:color w:val="FF0000"/>
      <w:sz w:val="22"/>
      <w:szCs w:val="22"/>
      <w:u w:val="none"/>
    </w:rPr>
  </w:style>
  <w:style w:type="character" w:customStyle="1" w:styleId="13">
    <w:name w:val="font21"/>
    <w:basedOn w:val="9"/>
    <w:qFormat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14">
    <w:name w:val="font101"/>
    <w:basedOn w:val="9"/>
    <w:qFormat/>
    <w:uiPriority w:val="0"/>
    <w:rPr>
      <w:rFonts w:hint="eastAsia" w:ascii="微软雅黑" w:hAnsi="微软雅黑" w:eastAsia="微软雅黑" w:cs="微软雅黑"/>
      <w:color w:val="FF0000"/>
      <w:sz w:val="20"/>
      <w:szCs w:val="20"/>
      <w:u w:val="none"/>
    </w:rPr>
  </w:style>
  <w:style w:type="character" w:customStyle="1" w:styleId="15">
    <w:name w:val="批注框文本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01C15E-582E-43CF-8DBF-200AF95EED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1127</Words>
  <Characters>6429</Characters>
  <Lines>53</Lines>
  <Paragraphs>15</Paragraphs>
  <TotalTime>26</TotalTime>
  <ScaleCrop>false</ScaleCrop>
  <LinksUpToDate>false</LinksUpToDate>
  <CharactersWithSpaces>7541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2021-12-03T08:06:00Z</dcterms:created>
  <dc:creator>茗</dc:creator>
  <cp:lastModifiedBy>肖槭</cp:lastModifiedBy>
  <cp:lastPrinted>2021-12-06T05:28:00Z</cp:lastPrinted>
  <dcterms:modified xsi:type="dcterms:W3CDTF">2021-12-06T06:31:19Z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E5B7004E5D9E48CDB36E633ACFC137FA</vt:lpwstr>
  </property>
</Properties>
</file>