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2021年中小学教师资格全国统一考试（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color w:val="auto"/>
          <w:sz w:val="24"/>
          <w:szCs w:val="24"/>
        </w:rPr>
        <w:t>请考生近期注意做好自我健康管理，严格遵守疫情防控制度规定，自觉增强防护意识，主动了解防疫知识，做好个人防护工作。考前</w:t>
      </w:r>
      <w:r>
        <w:rPr>
          <w:rFonts w:ascii="仿宋" w:hAnsi="仿宋" w:eastAsia="仿宋"/>
          <w:color w:val="auto"/>
          <w:sz w:val="24"/>
          <w:szCs w:val="24"/>
        </w:rPr>
        <w:t>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请考生考前</w:t>
      </w:r>
      <w:r>
        <w:rPr>
          <w:rFonts w:ascii="仿宋" w:hAnsi="仿宋" w:eastAsia="仿宋"/>
          <w:color w:val="auto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color w:val="auto"/>
          <w:sz w:val="24"/>
          <w:szCs w:val="24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color w:val="auto"/>
          <w:sz w:val="24"/>
          <w:szCs w:val="24"/>
        </w:rPr>
        <w:t>异常（非绿码）</w:t>
      </w:r>
      <w:r>
        <w:rPr>
          <w:rFonts w:ascii="仿宋" w:hAnsi="仿宋" w:eastAsia="仿宋"/>
          <w:color w:val="auto"/>
          <w:sz w:val="24"/>
          <w:szCs w:val="24"/>
        </w:rPr>
        <w:t>的考生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必须</w:t>
      </w:r>
      <w:r>
        <w:rPr>
          <w:rFonts w:ascii="仿宋" w:hAnsi="仿宋" w:eastAsia="仿宋"/>
          <w:color w:val="auto"/>
          <w:sz w:val="24"/>
          <w:szCs w:val="24"/>
        </w:rPr>
        <w:t>遵守当地考试</w:t>
      </w:r>
      <w:r>
        <w:rPr>
          <w:rFonts w:hint="eastAsia" w:ascii="仿宋" w:hAnsi="仿宋" w:eastAsia="仿宋"/>
          <w:color w:val="auto"/>
          <w:sz w:val="24"/>
          <w:szCs w:val="24"/>
        </w:rPr>
        <w:t>组织</w:t>
      </w:r>
      <w:r>
        <w:rPr>
          <w:rFonts w:ascii="仿宋" w:hAnsi="仿宋" w:eastAsia="仿宋"/>
          <w:color w:val="auto"/>
          <w:sz w:val="24"/>
          <w:szCs w:val="24"/>
        </w:rPr>
        <w:t>机构</w:t>
      </w:r>
      <w:r>
        <w:rPr>
          <w:rFonts w:hint="eastAsia" w:ascii="仿宋" w:hAnsi="仿宋" w:eastAsia="仿宋"/>
          <w:color w:val="auto"/>
          <w:sz w:val="24"/>
          <w:szCs w:val="24"/>
        </w:rPr>
        <w:t>的</w:t>
      </w:r>
      <w:r>
        <w:rPr>
          <w:rFonts w:ascii="仿宋" w:hAnsi="仿宋" w:eastAsia="仿宋"/>
          <w:color w:val="auto"/>
          <w:sz w:val="24"/>
          <w:szCs w:val="24"/>
        </w:rPr>
        <w:t>考试防疫要求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面试当天，考生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须按规定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/>
          <w:color w:val="auto"/>
          <w:sz w:val="24"/>
          <w:szCs w:val="24"/>
        </w:rPr>
        <w:t>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1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color w:val="auto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color w:val="auto"/>
          <w:sz w:val="24"/>
          <w:szCs w:val="24"/>
        </w:rPr>
        <w:t>到达面试考点。考生进入考点前</w:t>
      </w:r>
      <w:r>
        <w:rPr>
          <w:rFonts w:ascii="仿宋" w:hAnsi="仿宋" w:eastAsia="仿宋"/>
          <w:color w:val="auto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“云南</w:t>
      </w:r>
      <w:r>
        <w:rPr>
          <w:rFonts w:ascii="仿宋" w:hAnsi="仿宋" w:eastAsia="仿宋"/>
          <w:color w:val="auto"/>
          <w:sz w:val="24"/>
          <w:szCs w:val="24"/>
        </w:rPr>
        <w:t>健康码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ascii="仿宋" w:hAnsi="仿宋" w:eastAsia="仿宋"/>
          <w:color w:val="auto"/>
          <w:sz w:val="24"/>
          <w:szCs w:val="24"/>
        </w:rPr>
        <w:t>为绿码</w:t>
      </w:r>
      <w:r>
        <w:rPr>
          <w:rFonts w:hint="eastAsia" w:ascii="仿宋" w:hAnsi="仿宋" w:eastAsia="仿宋"/>
          <w:color w:val="auto"/>
          <w:sz w:val="24"/>
          <w:szCs w:val="24"/>
        </w:rPr>
        <w:t>且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color w:val="auto"/>
          <w:sz w:val="24"/>
          <w:szCs w:val="24"/>
        </w:rPr>
        <w:t>通信大数据行程卡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显示1</w:t>
      </w:r>
      <w:r>
        <w:rPr>
          <w:rFonts w:ascii="仿宋" w:hAnsi="仿宋" w:eastAsia="仿宋"/>
          <w:color w:val="auto"/>
          <w:sz w:val="24"/>
          <w:szCs w:val="24"/>
        </w:rPr>
        <w:t>4</w:t>
      </w:r>
      <w:r>
        <w:rPr>
          <w:rFonts w:hint="eastAsia" w:ascii="仿宋" w:hAnsi="仿宋" w:eastAsia="仿宋"/>
          <w:color w:val="auto"/>
          <w:sz w:val="24"/>
          <w:szCs w:val="24"/>
        </w:rPr>
        <w:t>天内未到访过国内外疫情中高风险地区的考生，并经现场测量体温正常（＜37.3℃）可进入考点。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发热、咳嗽等呼吸道异常症状，由驻点防疫人员进行个案预判，具备继续完成考试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本人已认真阅读《云南省</w:t>
      </w:r>
      <w:r>
        <w:rPr>
          <w:rFonts w:ascii="仿宋" w:hAnsi="仿宋" w:eastAsia="仿宋"/>
          <w:color w:val="auto"/>
          <w:sz w:val="24"/>
          <w:szCs w:val="24"/>
        </w:rPr>
        <w:t>2021年中小学教师资格全国统一考试（</w:t>
      </w:r>
      <w:r>
        <w:rPr>
          <w:rFonts w:hint="eastAsia" w:ascii="仿宋" w:hAnsi="仿宋" w:eastAsia="仿宋"/>
          <w:color w:val="auto"/>
          <w:sz w:val="24"/>
          <w:szCs w:val="24"/>
        </w:rPr>
        <w:t>面</w:t>
      </w:r>
      <w:r>
        <w:rPr>
          <w:rFonts w:ascii="仿宋" w:hAnsi="仿宋" w:eastAsia="仿宋"/>
          <w:color w:val="auto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年 </w:t>
      </w:r>
      <w:r>
        <w:rPr>
          <w:rFonts w:ascii="仿宋" w:hAnsi="仿宋" w:eastAsia="仿宋" w:cs="宋体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50B0"/>
    <w:rsid w:val="003138D6"/>
    <w:rsid w:val="00335FC8"/>
    <w:rsid w:val="003516AE"/>
    <w:rsid w:val="003B1292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616F4"/>
    <w:rsid w:val="00A866F9"/>
    <w:rsid w:val="00AC39A7"/>
    <w:rsid w:val="00B021D8"/>
    <w:rsid w:val="00B30183"/>
    <w:rsid w:val="00B626BC"/>
    <w:rsid w:val="00BB757D"/>
    <w:rsid w:val="00BF2D50"/>
    <w:rsid w:val="00C24099"/>
    <w:rsid w:val="00C41E37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350683E"/>
    <w:rsid w:val="0CB93F80"/>
    <w:rsid w:val="17AB4418"/>
    <w:rsid w:val="1B1A466D"/>
    <w:rsid w:val="1EDC518D"/>
    <w:rsid w:val="27EB157A"/>
    <w:rsid w:val="3FB52739"/>
    <w:rsid w:val="41CE67C5"/>
    <w:rsid w:val="4A274CBE"/>
    <w:rsid w:val="54C5488B"/>
    <w:rsid w:val="6A944A89"/>
    <w:rsid w:val="6BE11E88"/>
    <w:rsid w:val="6EF170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1</TotalTime>
  <ScaleCrop>false</ScaleCrop>
  <LinksUpToDate>false</LinksUpToDate>
  <CharactersWithSpaces>1097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2021-11-24T10:38:00Z</dcterms:created>
  <dc:creator>GJY</dc:creator>
  <cp:lastModifiedBy>邹贵华</cp:lastModifiedBy>
  <cp:lastPrinted>2021-12-06T02:28:50Z</cp:lastPrinted>
  <dcterms:modified xsi:type="dcterms:W3CDTF">2021-12-06T02:30:00Z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