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附件1：</w:t>
      </w:r>
    </w:p>
    <w:p>
      <w:pPr>
        <w:spacing w:line="630" w:lineRule="exact"/>
        <w:ind w:left="1922" w:leftChars="304" w:hanging="1284" w:hangingChars="300"/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东兴市统计局2021年度公开招聘</w:t>
      </w:r>
    </w:p>
    <w:p>
      <w:pPr>
        <w:spacing w:line="630" w:lineRule="exact"/>
        <w:ind w:left="1922" w:leftChars="304" w:hanging="1284" w:hangingChars="300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统计协管员（协统员）面试人员名单</w:t>
      </w:r>
    </w:p>
    <w:p>
      <w:pPr>
        <w:spacing w:line="630" w:lineRule="exact"/>
        <w:ind w:left="1922" w:leftChars="304" w:hanging="1284" w:hangingChars="300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</w:p>
    <w:tbl>
      <w:tblPr>
        <w:tblStyle w:val="10"/>
        <w:tblpPr w:leftFromText="180" w:rightFromText="180" w:vertAnchor="text" w:horzAnchor="margin" w:tblpXSpec="center" w:tblpY="181"/>
        <w:tblW w:w="10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547"/>
        <w:gridCol w:w="709"/>
        <w:gridCol w:w="567"/>
        <w:gridCol w:w="992"/>
        <w:gridCol w:w="567"/>
        <w:gridCol w:w="1418"/>
        <w:gridCol w:w="1984"/>
        <w:gridCol w:w="1560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范围人选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最低笔试成绩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49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东兴市统计局协统员岗位（一）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阮鹏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土木工程</w:t>
            </w:r>
          </w:p>
        </w:tc>
        <w:tc>
          <w:tcPr>
            <w:tcW w:w="15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黄贤安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城乡规划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陈景雄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工程造价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东兴市统计局协统员岗位（二）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陈名书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应用统计学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东兴市统计局协统员岗位（三）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杨珊珊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法学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梁建毅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法学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张永群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法律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484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东兴市统计局协统员岗位（四）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毛明芳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陆禧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官世娟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严焕昕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王善意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何深宁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农丽霞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金融管理与实务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何秋芸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东兴市统计局协统员岗位（五）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张碧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唐佳昕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施威梅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陈桂平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冯怀龙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黄全秀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农桂春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杨发媚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李敏敏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  <w:p>
            <w:pPr>
              <w:widowControl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范围人选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最低笔试成绩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东兴市统计局协统员岗位（五）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林敏蓉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黄小凤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冯冰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王映娟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杨媛媛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张绍莉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颜文武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吴坤菲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官秀玲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会计与统计核算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潘妍锦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佟美玲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黄舒悦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东兴市统计局协统员岗位（六）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裴铁媚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陈春琴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冼卓晓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东兴市统计局协统员岗位（七）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罗明兰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林亿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郭熙振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黄秋红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张继成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新能源发电技术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邓国立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庞胜友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罗泽林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杨永成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东兴市统计局协统员岗位（八）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凌钦朋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吴宇莹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王国力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379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东兴市统计局协统员岗位（九）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甘泉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65.5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杨思思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王朝春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  <w:p>
            <w:pPr>
              <w:widowControl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范围人选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最低笔试成绩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379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东兴市统计局协统员岗位（十）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施嘉竞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379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黄恩奇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379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东兴市统计局协统员岗位（十一）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钟雅琴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李春静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  <w:bookmarkStart w:id="0" w:name="_GoBack"/>
            <w:bookmarkEnd w:id="0"/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杨润发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东兴市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</w:tbl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400" w:lineRule="exact"/>
        <w:jc w:val="left"/>
        <w:rPr>
          <w:rFonts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EAB"/>
    <w:rsid w:val="000225D6"/>
    <w:rsid w:val="0003500B"/>
    <w:rsid w:val="00042F45"/>
    <w:rsid w:val="000528B0"/>
    <w:rsid w:val="00060A72"/>
    <w:rsid w:val="00061698"/>
    <w:rsid w:val="00071E19"/>
    <w:rsid w:val="00076B1D"/>
    <w:rsid w:val="000A742F"/>
    <w:rsid w:val="000D17C7"/>
    <w:rsid w:val="000E5CEF"/>
    <w:rsid w:val="000F56E0"/>
    <w:rsid w:val="00107C87"/>
    <w:rsid w:val="001171A8"/>
    <w:rsid w:val="0014487C"/>
    <w:rsid w:val="001C4625"/>
    <w:rsid w:val="001F103E"/>
    <w:rsid w:val="002504C2"/>
    <w:rsid w:val="0026037E"/>
    <w:rsid w:val="002709F2"/>
    <w:rsid w:val="00273163"/>
    <w:rsid w:val="00273718"/>
    <w:rsid w:val="00286085"/>
    <w:rsid w:val="002A129F"/>
    <w:rsid w:val="002A3E43"/>
    <w:rsid w:val="002C3538"/>
    <w:rsid w:val="002D272F"/>
    <w:rsid w:val="002F0D4D"/>
    <w:rsid w:val="002F1B0C"/>
    <w:rsid w:val="003209B2"/>
    <w:rsid w:val="0033227C"/>
    <w:rsid w:val="00337C39"/>
    <w:rsid w:val="003414F4"/>
    <w:rsid w:val="00342B7A"/>
    <w:rsid w:val="00343390"/>
    <w:rsid w:val="00387215"/>
    <w:rsid w:val="003E5FFE"/>
    <w:rsid w:val="004502CE"/>
    <w:rsid w:val="0049502F"/>
    <w:rsid w:val="0054568D"/>
    <w:rsid w:val="00551FAA"/>
    <w:rsid w:val="00575B1C"/>
    <w:rsid w:val="005A2736"/>
    <w:rsid w:val="005D6623"/>
    <w:rsid w:val="005F157D"/>
    <w:rsid w:val="0060612B"/>
    <w:rsid w:val="00614952"/>
    <w:rsid w:val="00650E0A"/>
    <w:rsid w:val="00665733"/>
    <w:rsid w:val="00697CAB"/>
    <w:rsid w:val="006A11B4"/>
    <w:rsid w:val="006C1C8C"/>
    <w:rsid w:val="006C2A6F"/>
    <w:rsid w:val="006C2A91"/>
    <w:rsid w:val="006D4029"/>
    <w:rsid w:val="006F7FE4"/>
    <w:rsid w:val="007D667C"/>
    <w:rsid w:val="007E4A5B"/>
    <w:rsid w:val="007F541B"/>
    <w:rsid w:val="00814EE7"/>
    <w:rsid w:val="0084523F"/>
    <w:rsid w:val="00882B5E"/>
    <w:rsid w:val="008B3C81"/>
    <w:rsid w:val="008B6832"/>
    <w:rsid w:val="008D02AC"/>
    <w:rsid w:val="008E7C0C"/>
    <w:rsid w:val="00903CAE"/>
    <w:rsid w:val="00916DB5"/>
    <w:rsid w:val="00973EB8"/>
    <w:rsid w:val="009A3A4D"/>
    <w:rsid w:val="009B4D42"/>
    <w:rsid w:val="009C3C78"/>
    <w:rsid w:val="009F5A80"/>
    <w:rsid w:val="00A105EC"/>
    <w:rsid w:val="00A75758"/>
    <w:rsid w:val="00AB238E"/>
    <w:rsid w:val="00AB2EE4"/>
    <w:rsid w:val="00AF2BFA"/>
    <w:rsid w:val="00AF5195"/>
    <w:rsid w:val="00B1315F"/>
    <w:rsid w:val="00B173DB"/>
    <w:rsid w:val="00B22281"/>
    <w:rsid w:val="00B2548E"/>
    <w:rsid w:val="00B33B8F"/>
    <w:rsid w:val="00B67683"/>
    <w:rsid w:val="00B822A9"/>
    <w:rsid w:val="00B8500F"/>
    <w:rsid w:val="00B87A49"/>
    <w:rsid w:val="00BD29A3"/>
    <w:rsid w:val="00BE5A93"/>
    <w:rsid w:val="00C1231F"/>
    <w:rsid w:val="00C31755"/>
    <w:rsid w:val="00C34AC8"/>
    <w:rsid w:val="00C631CC"/>
    <w:rsid w:val="00CE3533"/>
    <w:rsid w:val="00CE4805"/>
    <w:rsid w:val="00D02A60"/>
    <w:rsid w:val="00D1144C"/>
    <w:rsid w:val="00D1541B"/>
    <w:rsid w:val="00D72D62"/>
    <w:rsid w:val="00D811C2"/>
    <w:rsid w:val="00E21EEF"/>
    <w:rsid w:val="00E60962"/>
    <w:rsid w:val="00E80157"/>
    <w:rsid w:val="00EC2E2F"/>
    <w:rsid w:val="00F0657B"/>
    <w:rsid w:val="00F64259"/>
    <w:rsid w:val="00F71778"/>
    <w:rsid w:val="00FA185C"/>
    <w:rsid w:val="00FA3F0C"/>
    <w:rsid w:val="00FB0B66"/>
    <w:rsid w:val="050B0C47"/>
    <w:rsid w:val="05765F80"/>
    <w:rsid w:val="073B0A6A"/>
    <w:rsid w:val="0BDB04BE"/>
    <w:rsid w:val="0C6A2745"/>
    <w:rsid w:val="164E3026"/>
    <w:rsid w:val="179945C1"/>
    <w:rsid w:val="22A6728E"/>
    <w:rsid w:val="261F2F68"/>
    <w:rsid w:val="2D1D4EF9"/>
    <w:rsid w:val="2F754C6E"/>
    <w:rsid w:val="355D1576"/>
    <w:rsid w:val="3E6C3850"/>
    <w:rsid w:val="48A86934"/>
    <w:rsid w:val="4C267FAD"/>
    <w:rsid w:val="4CE622D5"/>
    <w:rsid w:val="53274330"/>
    <w:rsid w:val="55C63483"/>
    <w:rsid w:val="561E4D16"/>
    <w:rsid w:val="60E86D0E"/>
    <w:rsid w:val="6158000A"/>
    <w:rsid w:val="61645E33"/>
    <w:rsid w:val="61F524C7"/>
    <w:rsid w:val="63616879"/>
    <w:rsid w:val="64A828AC"/>
    <w:rsid w:val="65A56D2F"/>
    <w:rsid w:val="70FA451D"/>
    <w:rsid w:val="76883773"/>
    <w:rsid w:val="785C0AC9"/>
    <w:rsid w:val="7F7467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默认段落字体 Para Char Char Char Char Char Char 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宋体" w:cs="Times New Roman"/>
      <w:b/>
      <w:sz w:val="24"/>
      <w:szCs w:val="24"/>
    </w:rPr>
  </w:style>
  <w:style w:type="character" w:customStyle="1" w:styleId="15">
    <w:name w:val="文档结构图 Char"/>
    <w:basedOn w:val="8"/>
    <w:link w:val="2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9</Pages>
  <Words>885</Words>
  <Characters>5047</Characters>
  <Lines>42</Lines>
  <Paragraphs>11</Paragraphs>
  <TotalTime>1</TotalTime>
  <ScaleCrop>false</ScaleCrop>
  <LinksUpToDate>false</LinksUpToDate>
  <CharactersWithSpaces>5921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2021-01-21T09:57:00Z</dcterms:created>
  <dc:creator>GXTJJ</dc:creator>
  <cp:lastModifiedBy>少年</cp:lastModifiedBy>
  <cp:lastPrinted>2021-12-03T03:15:00Z</cp:lastPrinted>
  <dcterms:modified xsi:type="dcterms:W3CDTF">2021-12-04T10:18:36Z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