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</w:rPr>
        <w:t>网上报名操作指南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考生的整个报考流程为：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报名前准备——注册——登录——阅读考试承诺书——填写报名信息——选择报考职位——上传照片和审核材料——报名确认——查询审核状态——报名结束。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报名前准备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考生需准备一张本人近期电子版免冠标准证件照片（照片要求：人像必须清晰且不变形，JPG格式，红、蓝或白色背景，文件大小应小于30k，参考像素295*413）。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如需上传审核材料，请依次添加报考需要上传的审核材料（支持JPG、JPEG、PNG格式，单个材料文件小于2M），所有材料上传完毕后请点击“下一步”按钮进行确认。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注册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</w:rPr>
        <w:t>报考人员须在报名期间进入链接登录报名系统。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</w:rPr>
        <w:t>请点击【注册】按钮，进入考生注册页面，填写相应注册信息后，点击【报考】按钮进行注册报考。</w:t>
      </w:r>
    </w:p>
    <w:p>
      <w:pPr>
        <w:spacing w:line="360" w:lineRule="auto"/>
        <w:rPr>
          <w:rFonts w:hint="eastAsia" w:ascii="宋体" w:hAnsi="宋体" w:eastAsia="宋体" w:cs="宋体"/>
          <w:color w:val="333333"/>
          <w:sz w:val="20"/>
          <w:shd w:val="pct10" w:color="auto" w:fill="FFFFFF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3010535"/>
            <wp:effectExtent l="19050" t="19050" r="21590" b="1841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05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图2-2 注册界面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登陆报名</w:t>
      </w:r>
    </w:p>
    <w:p>
      <w:pPr>
        <w:pStyle w:val="3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系统登录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进入登录界面，输入正确身份信息后点击【登录】按钮处进行登录。</w:t>
      </w:r>
    </w:p>
    <w:p>
      <w:pPr>
        <w:spacing w:line="360" w:lineRule="auto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2435860"/>
            <wp:effectExtent l="19050" t="19050" r="21590" b="215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  <w:sz w:val="20"/>
        </w:rPr>
      </w:pPr>
      <w:bookmarkStart w:id="0" w:name="_Toc427749129"/>
      <w:bookmarkEnd w:id="0"/>
      <w:bookmarkStart w:id="1" w:name="_Toc508009186"/>
      <w:bookmarkEnd w:id="1"/>
      <w:r>
        <w:rPr>
          <w:rFonts w:hint="eastAsia" w:ascii="宋体" w:hAnsi="宋体" w:eastAsia="宋体" w:cs="宋体"/>
          <w:color w:val="333333"/>
          <w:sz w:val="20"/>
        </w:rPr>
        <w:t>图3-1 登录界面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bookmarkStart w:id="2" w:name="_Toc427749130"/>
      <w:bookmarkEnd w:id="2"/>
      <w:bookmarkStart w:id="3" w:name="_Toc508009187"/>
      <w:bookmarkEnd w:id="3"/>
      <w:r>
        <w:rPr>
          <w:rFonts w:hint="eastAsia" w:ascii="宋体" w:hAnsi="宋体" w:eastAsia="宋体" w:cs="宋体"/>
          <w:sz w:val="28"/>
          <w:szCs w:val="28"/>
        </w:rPr>
        <w:t>填写报名信息</w:t>
      </w:r>
    </w:p>
    <w:p>
      <w:pPr>
        <w:pStyle w:val="34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阅读《诚信考试承诺书》并勾选“我已阅读完毕并同意以上条款”并点击提交，进入个人信息填写页面。</w:t>
      </w:r>
    </w:p>
    <w:p>
      <w:pPr>
        <w:spacing w:line="360" w:lineRule="auto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  <w:sz w:val="20"/>
          <w:shd w:val="pct10" w:color="auto" w:fill="FFFFFF"/>
        </w:rPr>
        <w:drawing>
          <wp:inline distT="0" distB="0" distL="0" distR="0">
            <wp:extent cx="5274310" cy="2124075"/>
            <wp:effectExtent l="19050" t="19050" r="21590" b="2857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  <w:sz w:val="20"/>
        </w:rPr>
      </w:pPr>
      <w:r>
        <w:rPr>
          <w:rFonts w:hint="eastAsia" w:ascii="宋体" w:hAnsi="宋体" w:eastAsia="宋体" w:cs="宋体"/>
          <w:color w:val="333333"/>
          <w:sz w:val="20"/>
        </w:rPr>
        <w:t>图4-1</w:t>
      </w:r>
    </w:p>
    <w:p>
      <w:pPr>
        <w:pStyle w:val="34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填写个人信息：个人信息填写页面，共有</w:t>
      </w:r>
      <w:r>
        <w:rPr>
          <w:rFonts w:hint="eastAsia" w:ascii="宋体" w:hAnsi="宋体" w:eastAsia="宋体" w:cs="宋体"/>
          <w:b/>
          <w:bCs/>
        </w:rPr>
        <w:t>基本信息、教育、工作、其他四个信息页的信息需要填写</w:t>
      </w:r>
      <w:r>
        <w:rPr>
          <w:rFonts w:hint="eastAsia" w:ascii="宋体" w:hAnsi="宋体" w:eastAsia="宋体" w:cs="宋体"/>
          <w:color w:val="333333"/>
        </w:rPr>
        <w:t>。点击信息页的名称进行页面切换，信息填写完毕后点击下方【保存】按钮保存当前输入内容。</w:t>
      </w:r>
    </w:p>
    <w:p>
      <w:pPr>
        <w:pStyle w:val="34"/>
        <w:spacing w:line="360" w:lineRule="auto"/>
        <w:ind w:left="720" w:firstLine="0" w:firstLineChars="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FF0000"/>
        </w:rPr>
        <w:t>★温馨提示：上面蓝色字体为必填项，请认真填写完所有必填项！若信息填写不完整，则无法保存，并会红色字体提示未填项。</w:t>
      </w:r>
    </w:p>
    <w:p>
      <w:pPr>
        <w:spacing w:line="360" w:lineRule="auto"/>
        <w:rPr>
          <w:rFonts w:hint="eastAsia" w:ascii="宋体" w:hAnsi="宋体" w:eastAsia="宋体" w:cs="宋体"/>
          <w:color w:val="333333"/>
          <w:sz w:val="20"/>
          <w:szCs w:val="24"/>
          <w:shd w:val="pct10" w:color="auto" w:fill="FFFFFF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3087370"/>
            <wp:effectExtent l="19050" t="19050" r="21590" b="177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7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  <w:sz w:val="20"/>
        </w:rPr>
      </w:pPr>
      <w:r>
        <w:rPr>
          <w:rFonts w:hint="eastAsia" w:ascii="宋体" w:hAnsi="宋体" w:eastAsia="宋体" w:cs="宋体"/>
          <w:color w:val="333333"/>
          <w:sz w:val="20"/>
        </w:rPr>
        <w:t>图4-2</w:t>
      </w:r>
    </w:p>
    <w:p>
      <w:pPr>
        <w:pStyle w:val="2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选择报考职位</w:t>
      </w:r>
    </w:p>
    <w:p>
      <w:pPr>
        <w:pStyle w:val="34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选择报考职位：分别选择报考地区、报考单位、报考职位并点击【下一步】。</w:t>
      </w:r>
    </w:p>
    <w:p>
      <w:pPr>
        <w:spacing w:line="360" w:lineRule="auto"/>
        <w:rPr>
          <w:rFonts w:hint="eastAsia" w:ascii="宋体" w:hAnsi="宋体" w:eastAsia="宋体" w:cs="宋体"/>
          <w:color w:val="333333"/>
          <w:sz w:val="20"/>
          <w:shd w:val="pct10" w:color="auto" w:fill="FFFFFF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1515745"/>
            <wp:effectExtent l="19050" t="19050" r="21590" b="273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57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  <w:sz w:val="20"/>
        </w:rPr>
      </w:pPr>
      <w:r>
        <w:rPr>
          <w:rFonts w:hint="eastAsia" w:ascii="宋体" w:hAnsi="宋体" w:eastAsia="宋体" w:cs="宋体"/>
          <w:color w:val="333333"/>
          <w:sz w:val="20"/>
        </w:rPr>
        <w:t>图5-1</w:t>
      </w:r>
    </w:p>
    <w:p>
      <w:pPr>
        <w:pStyle w:val="34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报考职位：查看职位的要求和条件，点击【下一步】继续报考或点击【改报职位】选择其他职位进行报考。</w:t>
      </w:r>
    </w:p>
    <w:p>
      <w:pPr>
        <w:spacing w:line="360" w:lineRule="auto"/>
        <w:rPr>
          <w:rFonts w:hint="eastAsia" w:ascii="宋体" w:hAnsi="宋体" w:eastAsia="宋体" w:cs="宋体"/>
          <w:color w:val="333333"/>
          <w:sz w:val="20"/>
          <w:shd w:val="pct10" w:color="auto" w:fill="FFFFFF"/>
        </w:rPr>
      </w:pPr>
      <w:r>
        <w:rPr>
          <w:rFonts w:hint="eastAsia" w:ascii="宋体" w:hAnsi="宋体" w:eastAsia="宋体" w:cs="宋体"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1815465</wp:posOffset>
                </wp:positionV>
                <wp:extent cx="555625" cy="7620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14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6pt;margin-top:142.95pt;height:6pt;width:43.75pt;z-index:251660288;v-text-anchor:middle;mso-width-relative:page;mso-height-relative:page;" fillcolor="#D9D9D9 [2732]" filled="t" stroked="f" coordsize="21600,21600" o:gfxdata="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jm0WH2AAAAAoBAAAPAAAAAAAAAAEAIAAAACIAAABk&#10;cnMvZG93bnJldi54bWxQSwECFAAUAAAACACHTuJAzqU2T3gCAADtBAAADgAAAAAAAAABACAAAAAn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1689100</wp:posOffset>
                </wp:positionV>
                <wp:extent cx="555625" cy="7620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14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6pt;margin-top:133pt;height:6pt;width:43.75pt;z-index:251659264;v-text-anchor:middle;mso-width-relative:page;mso-height-relative:page;" fillcolor="#D9D9D9 [2732]" filled="t" stroked="f" coordsize="21600,21600" o:gfxdata="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WodILYAAAACgEAAA8AAAAAAAAAAQAgAAAAIgAAAGRy&#10;cy9kb3ducmV2LnhtbFBLAQIUABQAAAAIAIdO4kDGztJPdwIAAO0EAAAOAAAAAAAAAAEAIAAAACc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drawing>
          <wp:inline distT="0" distB="0" distL="0" distR="0">
            <wp:extent cx="5274310" cy="1407795"/>
            <wp:effectExtent l="19050" t="19050" r="21590" b="209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7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  <w:sz w:val="20"/>
        </w:rPr>
      </w:pPr>
      <w:r>
        <w:rPr>
          <w:rFonts w:hint="eastAsia" w:ascii="宋体" w:hAnsi="宋体" w:eastAsia="宋体" w:cs="宋体"/>
          <w:color w:val="333333"/>
          <w:sz w:val="20"/>
        </w:rPr>
        <w:t>图5-2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5" w:hanging="42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上传资料</w:t>
      </w:r>
    </w:p>
    <w:p>
      <w:pPr>
        <w:pStyle w:val="34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上传照片：考生需上传证件照片，照片要求：人像必须清晰且不变形，JPG格式，红、蓝或白色背景，文件小于30k，参考像素295*413，点击“选择文件”选择需要上传的证件照片，点击【上传】按钮将考生照片上传至系统，上传成功后请检查照片预览区域的照片是否正常显示，如发现照片变形模糊或者方向为横向需更换照片重新上传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1099185"/>
            <wp:effectExtent l="19050" t="19050" r="21590" b="247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91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  <w:sz w:val="20"/>
        </w:rPr>
      </w:pPr>
      <w:r>
        <w:rPr>
          <w:rFonts w:hint="eastAsia" w:ascii="宋体" w:hAnsi="宋体" w:eastAsia="宋体" w:cs="宋体"/>
          <w:color w:val="333333"/>
          <w:sz w:val="20"/>
        </w:rPr>
        <w:t>图6-1</w:t>
      </w:r>
    </w:p>
    <w:p>
      <w:pPr>
        <w:pStyle w:val="34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333333"/>
        </w:rPr>
        <w:t>上传审核材料：</w:t>
      </w:r>
      <w:r>
        <w:rPr>
          <w:rFonts w:hint="eastAsia" w:ascii="宋体" w:hAnsi="宋体" w:eastAsia="宋体" w:cs="宋体"/>
        </w:rPr>
        <w:t>请根据公告中要求的审核材料要求，依次添加报考需要上传的审核材料（支持JPG、JPEG、PNG格式，单个材料文件小于2M），所有材料上传完毕后请点击“下一步”按钮进行确认。</w:t>
      </w:r>
    </w:p>
    <w:p>
      <w:pPr>
        <w:spacing w:line="360" w:lineRule="auto"/>
        <w:rPr>
          <w:rFonts w:hint="eastAsia" w:ascii="宋体" w:hAnsi="宋体" w:eastAsia="宋体" w:cs="宋体"/>
          <w:color w:val="333333"/>
        </w:rPr>
      </w:pPr>
      <w:bookmarkStart w:id="4" w:name="_GoBack"/>
      <w:r>
        <w:rPr>
          <w:rFonts w:hint="eastAsia" w:ascii="宋体" w:hAnsi="宋体" w:eastAsia="宋体" w:cs="宋体"/>
        </w:rPr>
        <w:drawing>
          <wp:inline distT="0" distB="0" distL="0" distR="0">
            <wp:extent cx="5274310" cy="1172210"/>
            <wp:effectExtent l="19050" t="19050" r="21590" b="279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22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4"/>
      <w:r>
        <w:rPr>
          <w:rFonts w:hint="eastAsia" w:ascii="宋体" w:hAnsi="宋体" w:eastAsia="宋体" w:cs="宋体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 xml:space="preserve">图6-2 </w:t>
      </w:r>
    </w:p>
    <w:p>
      <w:pPr>
        <w:pStyle w:val="34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考生需核对报名信息，点击菜单栏区域的【报名信息】按钮，查看个人详细报名信息。若报考信息有误，请点击【重新报考】，返回“填写个人信息”步骤，重新进行报考。</w:t>
      </w:r>
    </w:p>
    <w:p>
      <w:pPr>
        <w:spacing w:line="360" w:lineRule="auto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8356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图6-3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5" w:hanging="42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报名确认</w:t>
      </w:r>
    </w:p>
    <w:p>
      <w:pPr>
        <w:pStyle w:val="34"/>
        <w:numPr>
          <w:ilvl w:val="0"/>
          <w:numId w:val="5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提交确认：所有报名信息填写完毕且所有材料上传完毕后请点击【下一步】按钮进行报名确认，报名确认后进入审核阶段。</w:t>
      </w:r>
    </w:p>
    <w:p>
      <w:pPr>
        <w:spacing w:line="360" w:lineRule="auto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★提交确认后将不能再修改任何信息，请考生核对无误后再确认提交。</w:t>
      </w:r>
    </w:p>
    <w:p>
      <w:pPr>
        <w:spacing w:line="360" w:lineRule="auto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★提交确认之后才可进入审核环节，未进行确认将无法进入审核阶段，请考生在报名时间内完成报名确认。</w:t>
      </w:r>
    </w:p>
    <w:p>
      <w:pPr>
        <w:pStyle w:val="34"/>
        <w:numPr>
          <w:ilvl w:val="0"/>
          <w:numId w:val="5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查看报考信息：点击系统导航菜单中“报名信息”选项，随时查看报考填写的信息。</w:t>
      </w:r>
    </w:p>
    <w:p>
      <w:pPr>
        <w:spacing w:line="360" w:lineRule="auto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452755"/>
            <wp:effectExtent l="19050" t="19050" r="21590" b="2349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2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  <w:sz w:val="20"/>
        </w:rPr>
        <w:t>图7-2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5" w:hanging="42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资格审核</w:t>
      </w:r>
    </w:p>
    <w:p>
      <w:pPr>
        <w:pStyle w:val="3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资格审核</w:t>
      </w:r>
    </w:p>
    <w:p>
      <w:pPr>
        <w:pStyle w:val="34"/>
        <w:numPr>
          <w:ilvl w:val="0"/>
          <w:numId w:val="6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等待审核：考生报名确认后进入等待审核阶段，招考单位将在规定时间内进行网上审核，请考生在资格审核时间范围内及时登录报名系统查看审核结果。</w:t>
      </w:r>
    </w:p>
    <w:p>
      <w:pPr>
        <w:spacing w:line="360" w:lineRule="auto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drawing>
          <wp:inline distT="0" distB="0" distL="0" distR="0">
            <wp:extent cx="5274310" cy="1101090"/>
            <wp:effectExtent l="19050" t="19050" r="21590" b="2286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10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图8-1 等待审核界面</w:t>
      </w:r>
    </w:p>
    <w:p>
      <w:pPr>
        <w:pStyle w:val="34"/>
        <w:numPr>
          <w:ilvl w:val="0"/>
          <w:numId w:val="6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审核不通过：资格审核结果为不通过的考生，在报名期间可修改报名信息并重新确认。注意：被审核未不通过的职位不能再继续报考。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1245870"/>
            <wp:effectExtent l="19050" t="19050" r="21590" b="1143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5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图8-2 审核不通过界面</w:t>
      </w:r>
    </w:p>
    <w:p>
      <w:pPr>
        <w:pStyle w:val="34"/>
        <w:numPr>
          <w:ilvl w:val="0"/>
          <w:numId w:val="6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审核资料不全：资格审核结果为资料不全的考生，在报名期间可修改报名信息并重新确认。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1210945"/>
            <wp:effectExtent l="19050" t="19050" r="21590" b="273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0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图8-3 审核资料不全界面</w:t>
      </w:r>
    </w:p>
    <w:p>
      <w:pPr>
        <w:pStyle w:val="34"/>
        <w:numPr>
          <w:ilvl w:val="0"/>
          <w:numId w:val="6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审核通过：报名完成。</w:t>
      </w:r>
    </w:p>
    <w:p>
      <w:pPr>
        <w:spacing w:line="360" w:lineRule="auto"/>
        <w:jc w:val="center"/>
        <w:rPr>
          <w:rFonts w:cs="Helvetic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方正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等线">
    <w:panose1 w:val="03000809000000000000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42F98"/>
    <w:multiLevelType w:val="multilevel"/>
    <w:tmpl w:val="0B642F9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80677E"/>
    <w:multiLevelType w:val="multilevel"/>
    <w:tmpl w:val="0F80677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786288"/>
    <w:multiLevelType w:val="multilevel"/>
    <w:tmpl w:val="2078628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CC7E82"/>
    <w:multiLevelType w:val="multilevel"/>
    <w:tmpl w:val="39CC7E8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810F4D"/>
    <w:multiLevelType w:val="multilevel"/>
    <w:tmpl w:val="5C810F4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690E32"/>
    <w:multiLevelType w:val="multilevel"/>
    <w:tmpl w:val="7C690E32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pStyle w:val="5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pStyle w:val="6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pStyle w:val="7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pStyle w:val="8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83"/>
    <w:rsid w:val="00010DCD"/>
    <w:rsid w:val="00030FC4"/>
    <w:rsid w:val="0005559B"/>
    <w:rsid w:val="000B6472"/>
    <w:rsid w:val="000B7282"/>
    <w:rsid w:val="000C14C4"/>
    <w:rsid w:val="000C3083"/>
    <w:rsid w:val="000D1640"/>
    <w:rsid w:val="000E4236"/>
    <w:rsid w:val="00161B5C"/>
    <w:rsid w:val="00163FCC"/>
    <w:rsid w:val="00164F83"/>
    <w:rsid w:val="00191BC6"/>
    <w:rsid w:val="001B52D6"/>
    <w:rsid w:val="001C78D5"/>
    <w:rsid w:val="001F70C1"/>
    <w:rsid w:val="00205492"/>
    <w:rsid w:val="00243026"/>
    <w:rsid w:val="00250940"/>
    <w:rsid w:val="0026060D"/>
    <w:rsid w:val="00283171"/>
    <w:rsid w:val="002E1D82"/>
    <w:rsid w:val="00322BB6"/>
    <w:rsid w:val="00356EC8"/>
    <w:rsid w:val="003735E8"/>
    <w:rsid w:val="00384EC0"/>
    <w:rsid w:val="003A6280"/>
    <w:rsid w:val="003C66A6"/>
    <w:rsid w:val="003D1425"/>
    <w:rsid w:val="0045224F"/>
    <w:rsid w:val="004855CB"/>
    <w:rsid w:val="0048638B"/>
    <w:rsid w:val="00487348"/>
    <w:rsid w:val="004A0C8B"/>
    <w:rsid w:val="004A3986"/>
    <w:rsid w:val="004A7116"/>
    <w:rsid w:val="004C5E31"/>
    <w:rsid w:val="004F1C83"/>
    <w:rsid w:val="005238DE"/>
    <w:rsid w:val="00523FA5"/>
    <w:rsid w:val="00533A14"/>
    <w:rsid w:val="005773B1"/>
    <w:rsid w:val="00577C9F"/>
    <w:rsid w:val="005B70B0"/>
    <w:rsid w:val="005C5C08"/>
    <w:rsid w:val="005E222B"/>
    <w:rsid w:val="005E4C06"/>
    <w:rsid w:val="0061609B"/>
    <w:rsid w:val="00621A42"/>
    <w:rsid w:val="006257C8"/>
    <w:rsid w:val="00645981"/>
    <w:rsid w:val="00650CE8"/>
    <w:rsid w:val="006843FB"/>
    <w:rsid w:val="00706B4C"/>
    <w:rsid w:val="007238DA"/>
    <w:rsid w:val="007439BD"/>
    <w:rsid w:val="00752F78"/>
    <w:rsid w:val="007879D8"/>
    <w:rsid w:val="00797A2F"/>
    <w:rsid w:val="007A4C1B"/>
    <w:rsid w:val="007B62BE"/>
    <w:rsid w:val="008128CA"/>
    <w:rsid w:val="00814E0F"/>
    <w:rsid w:val="00822522"/>
    <w:rsid w:val="00836F4C"/>
    <w:rsid w:val="0084207D"/>
    <w:rsid w:val="00871D4A"/>
    <w:rsid w:val="00874DF1"/>
    <w:rsid w:val="00897299"/>
    <w:rsid w:val="009040A1"/>
    <w:rsid w:val="00911FEF"/>
    <w:rsid w:val="00912AF7"/>
    <w:rsid w:val="009316D4"/>
    <w:rsid w:val="009319D0"/>
    <w:rsid w:val="009629F4"/>
    <w:rsid w:val="009722E5"/>
    <w:rsid w:val="00987B46"/>
    <w:rsid w:val="009B2496"/>
    <w:rsid w:val="009E0F86"/>
    <w:rsid w:val="009E56DF"/>
    <w:rsid w:val="009F09BE"/>
    <w:rsid w:val="00A13E52"/>
    <w:rsid w:val="00A61BEB"/>
    <w:rsid w:val="00A7172D"/>
    <w:rsid w:val="00A7661F"/>
    <w:rsid w:val="00A8429A"/>
    <w:rsid w:val="00AA06B5"/>
    <w:rsid w:val="00AB3F1D"/>
    <w:rsid w:val="00AC6380"/>
    <w:rsid w:val="00AC6D9E"/>
    <w:rsid w:val="00AD3EB8"/>
    <w:rsid w:val="00AE23A1"/>
    <w:rsid w:val="00AE5669"/>
    <w:rsid w:val="00AF2017"/>
    <w:rsid w:val="00AF214D"/>
    <w:rsid w:val="00B01313"/>
    <w:rsid w:val="00B04239"/>
    <w:rsid w:val="00B07DD0"/>
    <w:rsid w:val="00B2112E"/>
    <w:rsid w:val="00B66170"/>
    <w:rsid w:val="00B66458"/>
    <w:rsid w:val="00B910F8"/>
    <w:rsid w:val="00B9751E"/>
    <w:rsid w:val="00BE292E"/>
    <w:rsid w:val="00C03998"/>
    <w:rsid w:val="00C05D7B"/>
    <w:rsid w:val="00C40771"/>
    <w:rsid w:val="00C51187"/>
    <w:rsid w:val="00CB3517"/>
    <w:rsid w:val="00CE3EFE"/>
    <w:rsid w:val="00D14113"/>
    <w:rsid w:val="00D278C2"/>
    <w:rsid w:val="00D35E43"/>
    <w:rsid w:val="00D628FC"/>
    <w:rsid w:val="00D7215E"/>
    <w:rsid w:val="00D749BE"/>
    <w:rsid w:val="00D965F8"/>
    <w:rsid w:val="00DB4A7E"/>
    <w:rsid w:val="00DB6AA9"/>
    <w:rsid w:val="00DC51EC"/>
    <w:rsid w:val="00DC5867"/>
    <w:rsid w:val="00DE0B8D"/>
    <w:rsid w:val="00E157D6"/>
    <w:rsid w:val="00E71D68"/>
    <w:rsid w:val="00E74112"/>
    <w:rsid w:val="00EA016D"/>
    <w:rsid w:val="00EA2A2C"/>
    <w:rsid w:val="00EA2EF4"/>
    <w:rsid w:val="00EA5893"/>
    <w:rsid w:val="00EA67ED"/>
    <w:rsid w:val="00EB101B"/>
    <w:rsid w:val="00EC391E"/>
    <w:rsid w:val="00EE0282"/>
    <w:rsid w:val="00EE26E4"/>
    <w:rsid w:val="00EE549A"/>
    <w:rsid w:val="00F13C41"/>
    <w:rsid w:val="00F40FF1"/>
    <w:rsid w:val="00F72641"/>
    <w:rsid w:val="00F80578"/>
    <w:rsid w:val="00F948B4"/>
    <w:rsid w:val="00FA31B2"/>
    <w:rsid w:val="00FB30F9"/>
    <w:rsid w:val="00FC005D"/>
    <w:rsid w:val="00FC0655"/>
    <w:rsid w:val="00FC377E"/>
    <w:rsid w:val="00FE047D"/>
    <w:rsid w:val="077F23D2"/>
    <w:rsid w:val="0E015ABA"/>
    <w:rsid w:val="3A564E98"/>
    <w:rsid w:val="6E7A0FCE"/>
    <w:rsid w:val="7B9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Cs/>
      <w:sz w:val="32"/>
      <w:szCs w:val="32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5"/>
    <w:semiHidden/>
    <w:unhideWhenUsed/>
    <w:uiPriority w:val="99"/>
    <w:pPr>
      <w:jc w:val="left"/>
    </w:pPr>
  </w:style>
  <w:style w:type="paragraph" w:styleId="12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6">
    <w:name w:val="annotation subject"/>
    <w:basedOn w:val="11"/>
    <w:next w:val="11"/>
    <w:link w:val="36"/>
    <w:semiHidden/>
    <w:unhideWhenUsed/>
    <w:uiPriority w:val="99"/>
    <w:rPr>
      <w:b/>
      <w:bCs/>
    </w:rPr>
  </w:style>
  <w:style w:type="character" w:styleId="19">
    <w:name w:val="Hyperlink"/>
    <w:basedOn w:val="1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8"/>
    <w:semiHidden/>
    <w:unhideWhenUsed/>
    <w:uiPriority w:val="99"/>
    <w:rPr>
      <w:sz w:val="21"/>
      <w:szCs w:val="21"/>
    </w:rPr>
  </w:style>
  <w:style w:type="character" w:customStyle="1" w:styleId="21">
    <w:name w:val="页眉 字符"/>
    <w:basedOn w:val="18"/>
    <w:link w:val="13"/>
    <w:qFormat/>
    <w:uiPriority w:val="99"/>
    <w:rPr>
      <w:sz w:val="18"/>
      <w:szCs w:val="18"/>
    </w:rPr>
  </w:style>
  <w:style w:type="character" w:customStyle="1" w:styleId="22">
    <w:name w:val="页脚 字符"/>
    <w:basedOn w:val="18"/>
    <w:link w:val="12"/>
    <w:uiPriority w:val="99"/>
    <w:rPr>
      <w:sz w:val="18"/>
      <w:szCs w:val="18"/>
    </w:rPr>
  </w:style>
  <w:style w:type="character" w:customStyle="1" w:styleId="23">
    <w:name w:val="标题 字符"/>
    <w:basedOn w:val="18"/>
    <w:link w:val="15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1 字符"/>
    <w:basedOn w:val="18"/>
    <w:link w:val="2"/>
    <w:uiPriority w:val="9"/>
    <w:rPr>
      <w:b/>
      <w:bCs/>
      <w:kern w:val="44"/>
      <w:sz w:val="32"/>
      <w:szCs w:val="44"/>
    </w:rPr>
  </w:style>
  <w:style w:type="character" w:customStyle="1" w:styleId="25">
    <w:name w:val="标题 2 字符"/>
    <w:basedOn w:val="18"/>
    <w:link w:val="3"/>
    <w:uiPriority w:val="9"/>
    <w:rPr>
      <w:rFonts w:asciiTheme="majorHAnsi" w:hAnsiTheme="majorHAnsi" w:cstheme="majorBidi"/>
      <w:b/>
      <w:bCs/>
      <w:sz w:val="28"/>
      <w:szCs w:val="32"/>
    </w:rPr>
  </w:style>
  <w:style w:type="character" w:customStyle="1" w:styleId="26">
    <w:name w:val="标题 3 字符"/>
    <w:basedOn w:val="18"/>
    <w:link w:val="4"/>
    <w:uiPriority w:val="9"/>
    <w:rPr>
      <w:bCs/>
      <w:sz w:val="32"/>
      <w:szCs w:val="32"/>
    </w:rPr>
  </w:style>
  <w:style w:type="character" w:customStyle="1" w:styleId="27">
    <w:name w:val="标题 4 字符"/>
    <w:basedOn w:val="18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8">
    <w:name w:val="标题 5 字符"/>
    <w:basedOn w:val="18"/>
    <w:link w:val="6"/>
    <w:semiHidden/>
    <w:uiPriority w:val="9"/>
    <w:rPr>
      <w:b/>
      <w:bCs/>
      <w:sz w:val="28"/>
      <w:szCs w:val="28"/>
    </w:rPr>
  </w:style>
  <w:style w:type="character" w:customStyle="1" w:styleId="29">
    <w:name w:val="标题 6 字符"/>
    <w:basedOn w:val="18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0">
    <w:name w:val="标题 7 字符"/>
    <w:basedOn w:val="18"/>
    <w:link w:val="8"/>
    <w:semiHidden/>
    <w:uiPriority w:val="9"/>
    <w:rPr>
      <w:b/>
      <w:bCs/>
      <w:sz w:val="24"/>
      <w:szCs w:val="24"/>
    </w:rPr>
  </w:style>
  <w:style w:type="character" w:customStyle="1" w:styleId="31">
    <w:name w:val="标题 8 字符"/>
    <w:basedOn w:val="18"/>
    <w:link w:val="9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2">
    <w:name w:val="标题 9 字符"/>
    <w:basedOn w:val="18"/>
    <w:link w:val="10"/>
    <w:semiHidden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3">
    <w:name w:val="未处理的提及1"/>
    <w:basedOn w:val="18"/>
    <w:semiHidden/>
    <w:unhideWhenUsed/>
    <w:uiPriority w:val="99"/>
    <w:rPr>
      <w:color w:val="605E5C"/>
      <w:shd w:val="clear" w:color="auto" w:fill="E1DFDD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批注文字 字符"/>
    <w:basedOn w:val="18"/>
    <w:link w:val="11"/>
    <w:semiHidden/>
    <w:uiPriority w:val="99"/>
  </w:style>
  <w:style w:type="character" w:customStyle="1" w:styleId="36">
    <w:name w:val="批注主题 字符"/>
    <w:basedOn w:val="35"/>
    <w:link w:val="1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674678-6DF6-47C1-944D-32153F47C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</Words>
  <Characters>1264</Characters>
  <Lines>10</Lines>
  <Paragraphs>2</Paragraphs>
  <TotalTime>38</TotalTime>
  <ScaleCrop>false</ScaleCrop>
  <LinksUpToDate>false</LinksUpToDate>
  <CharactersWithSpaces>1483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2021-06-07T04:03:00Z</dcterms:created>
  <dc:creator>薛 烨</dc:creator>
  <cp:lastModifiedBy>Administrator</cp:lastModifiedBy>
  <cp:lastPrinted>2021-06-07T04:12:00Z</cp:lastPrinted>
  <dcterms:modified xsi:type="dcterms:W3CDTF">2021-11-29T02:28:31Z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BC6DBE880A3C40BE826E9AABF37A4510</vt:lpwstr>
  </property>
</Properties>
</file>