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黑体" w:hAnsi="黑体" w:eastAsia="黑体"/>
          <w:color w:val="000000"/>
        </w:rPr>
      </w:pPr>
      <w:bookmarkStart w:id="0" w:name="_Toc422597013"/>
      <w:r>
        <w:rPr>
          <w:rFonts w:hint="eastAsia" w:ascii="黑体" w:hAnsi="黑体" w:eastAsia="黑体"/>
          <w:color w:val="000000"/>
        </w:rPr>
        <w:t>昆明市旅游职业中学</w:t>
      </w:r>
    </w:p>
    <w:p>
      <w:pPr>
        <w:pStyle w:val="2"/>
        <w:spacing w:line="56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公开招聘工作人员面试</w:t>
      </w:r>
      <w:bookmarkEnd w:id="0"/>
      <w:r>
        <w:rPr>
          <w:rFonts w:hint="eastAsia" w:ascii="黑体" w:hAnsi="黑体" w:eastAsia="黑体"/>
          <w:color w:val="000000"/>
        </w:rPr>
        <w:t>公告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年昆明市教育体育局直属学校（单位）公开招聘工作人员公告》，现将面试有关事项公告如下</w:t>
      </w:r>
      <w:r>
        <w:rPr>
          <w:rFonts w:hint="eastAsia" w:ascii="仿宋_GB2312" w:hAnsi="Times New Roman" w:eastAsia="仿宋_GB2312"/>
          <w:sz w:val="32"/>
          <w:szCs w:val="32"/>
        </w:rPr>
        <w:t>:</w:t>
      </w:r>
    </w:p>
    <w:p>
      <w:pPr>
        <w:pStyle w:val="10"/>
        <w:spacing w:line="560" w:lineRule="exact"/>
        <w:ind w:left="643" w:firstLine="0"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一、资格复审结果及面试人员确定</w:t>
      </w:r>
    </w:p>
    <w:p>
      <w:pPr>
        <w:spacing w:line="560" w:lineRule="exact"/>
        <w:ind w:left="105" w:leftChars="50" w:firstLine="480" w:firstLineChars="1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2021年12月1日上午严格按照面试方案进行了两个岗位的资格复审。体育教师6人进入资格复审，3人通过；学生管理3人进入资格复审，3人全部通过。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具体名单详见附件。</w:t>
      </w:r>
    </w:p>
    <w:p>
      <w:pPr>
        <w:pStyle w:val="10"/>
        <w:spacing w:line="560" w:lineRule="exact"/>
        <w:ind w:left="643" w:firstLine="0"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二、面试时间、地点</w:t>
      </w:r>
    </w:p>
    <w:p>
      <w:pPr>
        <w:spacing w:line="580" w:lineRule="exact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1.面试时间：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日,北京时间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8:00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－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: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0</w:t>
      </w:r>
    </w:p>
    <w:p>
      <w:pPr>
        <w:spacing w:line="58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2.面试地点:</w:t>
      </w:r>
      <w:r>
        <w:rPr>
          <w:rFonts w:hint="eastAsia" w:ascii="仿宋_GB2312" w:hAnsi="仿宋" w:eastAsia="仿宋_GB2312"/>
          <w:sz w:val="32"/>
          <w:szCs w:val="32"/>
        </w:rPr>
        <w:t>昆明市旅游职业中学（昆明市五华区瓦仓西路16号）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三、面试内容方式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面试内容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：专业知识、思维能力、语言表达能力、应变能力、试讲等综合素质。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面试方式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：考核方式分为两个阶段,每位考生合计用时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分钟。第一阶段为教学试讲（试讲课题提前一天发放给考生，具体时间电话通知），考察考生的课堂教学能力，教学试讲时间为30分钟；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第二阶段为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专业技能展示以及现场问答，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考察考生的专业技能以及综合素质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,时间为20分钟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四、注意事项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 面试成绩满分为100分，占总成绩的60%。取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位考官的平均分作为考生的面试成绩。面试成绩当场公布，考生签字确认。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2.面试前一天（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周四</w:t>
      </w:r>
      <w:r>
        <w:rPr>
          <w:rFonts w:hint="eastAsia" w:ascii="仿宋_GB2312" w:hAnsi="仿宋" w:eastAsia="仿宋_GB2312"/>
          <w:sz w:val="32"/>
          <w:szCs w:val="32"/>
        </w:rPr>
        <w:t>上午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9：00</w:t>
      </w:r>
      <w:r>
        <w:rPr>
          <w:rFonts w:hint="eastAsia" w:ascii="仿宋_GB2312" w:hAnsi="仿宋" w:eastAsia="仿宋_GB2312"/>
          <w:sz w:val="32"/>
          <w:szCs w:val="32"/>
        </w:rPr>
        <w:t>通知进入面试的考生，告知面试的相关安排及要求。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3.参加面试考生携带</w:t>
      </w:r>
      <w:r>
        <w:rPr>
          <w:rFonts w:hint="eastAsia" w:ascii="仿宋_GB2312" w:eastAsia="仿宋_GB2312"/>
          <w:sz w:val="32"/>
          <w:szCs w:val="32"/>
        </w:rPr>
        <w:t>《有效身份证》、笔试《准考证》参加面</w:t>
      </w:r>
      <w:r>
        <w:rPr>
          <w:rFonts w:hint="eastAsia" w:ascii="仿宋_GB2312" w:hAnsi="仿宋" w:eastAsia="仿宋_GB2312"/>
          <w:sz w:val="32"/>
          <w:szCs w:val="32"/>
        </w:rPr>
        <w:t>原件于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7:30</w:t>
      </w:r>
      <w:r>
        <w:rPr>
          <w:rFonts w:hint="eastAsia" w:ascii="仿宋_GB2312" w:hAnsi="仿宋" w:eastAsia="仿宋_GB2312"/>
          <w:sz w:val="32"/>
          <w:szCs w:val="32"/>
        </w:rPr>
        <w:t>到学校迎曦楼四楼会议室报到，抽取面试顺序。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随后按面试流程进行面试考核。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4.严格按照相关工作纪律和程序组织面试考核，考生与未面试考生分别安排休息室和候考室。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5.取所有考官对每个考生评分成绩的平均分作为考生面试成绩，面试成绩由考生当场确认签名。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招聘考试总成绩按百分制计算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招聘考试总成绩=笔试成绩×40%+面试成绩×60%，总成绩合格分数线为60分。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严禁在面试时以任何形式向考官透露考生个人的身份信息，否则按作弊处理。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8.面试期间，请考生遵守考场纪律，听从工作人员安排。</w:t>
      </w:r>
    </w:p>
    <w:p>
      <w:pPr>
        <w:spacing w:line="580" w:lineRule="exact"/>
        <w:ind w:firstLine="800" w:firstLineChars="250"/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疫情防控</w:t>
      </w:r>
    </w:p>
    <w:p>
      <w:pPr>
        <w:spacing w:line="580" w:lineRule="exact"/>
        <w:ind w:firstLine="800" w:firstLineChars="2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1、资格复审、面试组织成立公开招聘工作疫情防控领导小组，由张雪涛任组长，王滴任副组长。</w:t>
      </w:r>
    </w:p>
    <w:p>
      <w:pPr>
        <w:spacing w:line="580" w:lineRule="exact"/>
        <w:ind w:firstLine="800" w:firstLineChars="2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2、制定防疫期间应聘人员和工作人员评估制度，提出个人基本防护措施要求。资格复审以及面试期间</w:t>
      </w:r>
      <w:r>
        <w:rPr>
          <w:rFonts w:hint="eastAsia" w:ascii="仿宋_GB2312" w:hAnsi="仿宋" w:eastAsia="仿宋_GB2312" w:cs="仿宋"/>
          <w:sz w:val="32"/>
          <w:szCs w:val="32"/>
        </w:rPr>
        <w:t>做好校园全方位消毒工作，对考场、备考室、考点办公室、过道、楼梯及扶手、食堂、卫生间等重点区域场所进行严格消毒，并在必要区域配备充分的洗手液或者肥皂。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3、对经允许进校的人员进行体温检查，并如实登记来访信息，要求必须佩戴口罩，进场时测温，核验“健康码”、“行程卡”及考试前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" w:eastAsia="仿宋_GB2312" w:cs="仿宋"/>
          <w:sz w:val="32"/>
          <w:szCs w:val="32"/>
        </w:rPr>
        <w:t>的核酸检测。</w:t>
      </w:r>
      <w:r>
        <w:rPr>
          <w:rFonts w:hint="eastAsia" w:ascii="仿宋" w:hAnsi="仿宋" w:eastAsia="仿宋"/>
          <w:kern w:val="0"/>
          <w:sz w:val="30"/>
          <w:szCs w:val="30"/>
        </w:rPr>
        <w:t>考生体温超过37.3度或健康码显示健康状况异常时，考生不得进入学校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报考人员应做好自我防护，考试前主动减少外出和不必要的聚集、人员接触，尤其应避免跨省流动。对瞒报、谎报人员依法追究有关责任。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昆明市旅游职业中学</w:t>
      </w:r>
    </w:p>
    <w:p>
      <w:pPr>
        <w:ind w:right="640"/>
        <w:jc w:val="center"/>
        <w:rPr>
          <w:rFonts w:hint="eastAsia" w:ascii="仿宋_GB2312" w:hAnsi="Times New Roman" w:eastAsia="仿宋_GB2312"/>
          <w:color w:val="000000"/>
          <w:sz w:val="44"/>
          <w:szCs w:val="44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hAnsi="Times New Roman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  <w:r>
        <w:rPr>
          <w:rFonts w:hint="eastAsia" w:ascii="仿宋_GB2312" w:eastAsia="仿宋_GB2312"/>
          <w:sz w:val="32"/>
          <w:szCs w:val="32"/>
        </w:rPr>
        <w:t>附件：面试人员名单</w:t>
      </w:r>
    </w:p>
    <w:p>
      <w:pPr>
        <w:rPr>
          <w:rFonts w:ascii="Times New Roman" w:hAnsi="Times New Roman"/>
        </w:rPr>
      </w:pPr>
    </w:p>
    <w:p>
      <w:pPr>
        <w:spacing w:line="560" w:lineRule="exact"/>
        <w:ind w:left="1380" w:leftChars="200" w:hanging="960" w:hangingChars="300"/>
        <w:jc w:val="center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昆明市旅游职业中学面试人员名单</w:t>
      </w:r>
    </w:p>
    <w:p>
      <w:pPr>
        <w:spacing w:line="560" w:lineRule="exact"/>
        <w:ind w:left="1380" w:leftChars="200" w:hanging="960" w:hangingChars="300"/>
        <w:jc w:val="center"/>
        <w:rPr>
          <w:rFonts w:ascii="Times New Roman" w:eastAsia="仿宋_GB2312"/>
          <w:sz w:val="32"/>
          <w:szCs w:val="32"/>
        </w:rPr>
      </w:pPr>
    </w:p>
    <w:tbl>
      <w:tblPr>
        <w:tblStyle w:val="5"/>
        <w:tblW w:w="94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2126"/>
        <w:gridCol w:w="1843"/>
        <w:gridCol w:w="1559"/>
        <w:gridCol w:w="851"/>
        <w:gridCol w:w="1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准考证号码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岗位排名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陈乃平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体育教师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20200102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51.75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李自雄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体育教师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20200103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47.75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董诗卫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体育教师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20200104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46.5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陶汉成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学生管理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20200710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鲁昭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学生管理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20200719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61.5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陈熙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学生管理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20200720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55.75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725"/>
    <w:rsid w:val="00006CCE"/>
    <w:rsid w:val="00096E89"/>
    <w:rsid w:val="00177BCB"/>
    <w:rsid w:val="00270A95"/>
    <w:rsid w:val="003421C9"/>
    <w:rsid w:val="0041587B"/>
    <w:rsid w:val="004317B5"/>
    <w:rsid w:val="004C6447"/>
    <w:rsid w:val="004E012D"/>
    <w:rsid w:val="005676EB"/>
    <w:rsid w:val="00582C37"/>
    <w:rsid w:val="00600738"/>
    <w:rsid w:val="00842656"/>
    <w:rsid w:val="009B55E3"/>
    <w:rsid w:val="00A019E3"/>
    <w:rsid w:val="00B8133F"/>
    <w:rsid w:val="00BA75BF"/>
    <w:rsid w:val="00BF3EE9"/>
    <w:rsid w:val="00C61FA9"/>
    <w:rsid w:val="00C771CB"/>
    <w:rsid w:val="00CC1F12"/>
    <w:rsid w:val="00CF3940"/>
    <w:rsid w:val="00DE10AD"/>
    <w:rsid w:val="00DF5725"/>
    <w:rsid w:val="00E118A4"/>
    <w:rsid w:val="00E202FF"/>
    <w:rsid w:val="00E45C42"/>
    <w:rsid w:val="00FE5125"/>
    <w:rsid w:val="027902B1"/>
    <w:rsid w:val="0E106130"/>
    <w:rsid w:val="0E640024"/>
    <w:rsid w:val="144750CD"/>
    <w:rsid w:val="154126B0"/>
    <w:rsid w:val="1BC05D1A"/>
    <w:rsid w:val="1BFE6154"/>
    <w:rsid w:val="1E84228B"/>
    <w:rsid w:val="1F49071C"/>
    <w:rsid w:val="2E6B5FB9"/>
    <w:rsid w:val="39B12615"/>
    <w:rsid w:val="3CC64FF3"/>
    <w:rsid w:val="421502BE"/>
    <w:rsid w:val="4D190147"/>
    <w:rsid w:val="56C566FD"/>
    <w:rsid w:val="61D373F6"/>
    <w:rsid w:val="72BD4992"/>
    <w:rsid w:val="780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1196</Characters>
  <Lines>9</Lines>
  <Paragraphs>2</Paragraphs>
  <TotalTime>25</TotalTime>
  <ScaleCrop>false</ScaleCrop>
  <LinksUpToDate>false</LinksUpToDate>
  <CharactersWithSpaces>1403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2020-09-19T11:09:00Z</dcterms:created>
  <dc:creator>PC</dc:creator>
  <cp:lastModifiedBy>单于冰</cp:lastModifiedBy>
  <dcterms:modified xsi:type="dcterms:W3CDTF">2021-12-02T02:17:26Z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5FE36533A6E844E59B6934590562C6C2</vt:lpwstr>
  </property>
</Properties>
</file>