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  <w:t xml:space="preserve">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  <w:t>吕梁市人民政府外事办公室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  <w:t>所属吕梁市海峡两岸经济文化交流中心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  <w:t>2021年度公开招聘工作人员体检公告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吕梁市人民政府外事办公室所属吕梁市海峡两岸经济文化交流中心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color w:val="auto"/>
          <w:sz w:val="32"/>
          <w:szCs w:val="32"/>
        </w:rPr>
        <w:t>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color w:val="auto"/>
          <w:sz w:val="32"/>
          <w:szCs w:val="32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环节</w:t>
      </w:r>
      <w:r>
        <w:rPr>
          <w:rFonts w:hint="eastAsia" w:ascii="仿宋_GB2312" w:eastAsia="仿宋_GB2312"/>
          <w:color w:val="auto"/>
          <w:sz w:val="32"/>
          <w:szCs w:val="32"/>
        </w:rPr>
        <w:t>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于11月27日</w:t>
      </w:r>
      <w:r>
        <w:rPr>
          <w:rFonts w:hint="eastAsia" w:ascii="仿宋_GB2312" w:eastAsia="仿宋_GB2312"/>
          <w:color w:val="auto"/>
          <w:sz w:val="32"/>
          <w:szCs w:val="32"/>
        </w:rPr>
        <w:t>结束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经吕梁市人民政府外事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办公室公开招聘工作领导组研究，现将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体检工作有关事项公告如下：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一、体检对象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体检由吕梁市人民政府外事办公室委托第三方体检医院具体实施（体检人员名单见附件）。</w:t>
      </w:r>
      <w:r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二、体检时间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及集中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地点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　　时间：2021年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上午7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吕梁市人民政府外事办公室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参加体检的考生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须携带本人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有效《居民身份证》原件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、《笔试准考证》、《面试准考证》、近期一寸免冠照2张（红底彩照）及体检费用，于体检当天上午7:50前，准时到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指定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集中地点报到。凡迟到15分钟或未按规定时间、地点报到的，视为自愿放弃。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体检期间，考生应严格遵守体检纪律，接受工作人员的统一管理，不准携带手机等通讯工具，不得以任何方式与外界联系，违者取消录用资格。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3.体检前注意饮食，不要吃过多油腻、不易消化的食物，不要饮酒，不要吃对肝、肾功能有损害的药物。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4.体检前8-12小时内应禁食、禁水、保持空腹。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体检当日请不要化妆，不要戴隐形眼镜，衣着宽松，便于检查。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考生应尽量保持平和心态，要注意休息，避免剧烈运动和情绪紧张，保证充足睡眠，以免影响体检结果。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6.在体检过程中，考生不得向医务人员透露本人姓名、报考岗位等信息，否则取消资格。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.女性考生月经期间勿做尿液检查，待经期完毕后统一补检；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备孕、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怀孕或可能已受孕者，事先告知医护人员，勿做X光检查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怀孕者勿做妇科检查，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待产后再进行该项目的检查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疫情防控要求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1.考生须在吕梁市人民政外事办公室进行体温检测，检查“行程卡”、“健康码”，并如实填报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《吕梁市2021年度事业单位公开招聘工作人员考试考生健康状况、行程登记表暨考生承诺书》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。对于刻意隐瞒病情或者不如实报告发热史、旅行史和接触史的考生，以及在疫情防控中拒不配合的人员，将依法依规予以处理并取消体检资格。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2.考生在体检时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须遵守以下疫情防控要求：1.体温检测&lt;37.3度；2.健康码为绿码；3.通信行程卡无中高风险地区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和疫情发生地所在地市旅居史、无星号（*）标志、无异常提示；4.无与各地公布感染者行程轨迹有交集的。以上任一项不符合要求，不得参加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3.体检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前14天内有省外旅居史的返晋入晋人员，进入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指定体检医院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时需提供本人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前48小时内核酸检测阴性证明并登记备案。无法提供核酸检测阴性证明的、不履行登记手续的，不得参加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过程中出现发热、咳嗽等症状，由医护人员进行初步诊断，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采取隔离措施，送往定点医院进行医治。不按照疫情防控要求提供相关健康证明的考生，不得参加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参加体检时，考生须做好个人防护，自备一次性防护口罩，除查验身份要求摘除口罩外，全程佩戴口罩。考生须听从工作人员指挥，分散进入相应体检区域，进出须与他人保持1米以上距离，避免近距离接触交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　　请考生近期注意做好自我健康管理，以免影响体检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咨询电话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 xml:space="preserve"> 035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3372217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  <w:instrText xml:space="preserve"> HYPERLINK "http://rst.shanxi.gov.cn/rsks/gwyks/2021ngwyks/202106/W020210611451964103123.xlsx"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吕梁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  <w:lang w:eastAsia="zh-CN"/>
        </w:rPr>
        <w:t>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人民政府外事办公室所属吕梁市海峡两岸经济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49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  <w:lang w:val="en-US" w:eastAsia="zh-CN"/>
        </w:rPr>
        <w:t>文化交流中心20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</w:rPr>
        <w:t>21年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  <w:lang w:val="en-US" w:eastAsia="zh-CN"/>
        </w:rPr>
        <w:t>度公开招聘工作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</w:rPr>
        <w:t>人员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  <w:lang w:val="en-US" w:eastAsia="zh-CN"/>
        </w:rPr>
        <w:t>体检人员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u w:val="none"/>
        </w:rPr>
        <w:t>名单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60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60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600" w:firstLineChars="500"/>
        <w:jc w:val="both"/>
        <w:textAlignment w:val="baseline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吕梁市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人民政府外事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办公室公开招聘工作领导组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3840" w:firstLineChars="1200"/>
        <w:jc w:val="both"/>
        <w:textAlignment w:val="baseline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2021年11月30日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left="0" w:leftChars="0" w:firstLine="0" w:firstLineChars="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tabs>
          <w:tab w:val="left" w:pos="910"/>
        </w:tabs>
        <w:bidi w:val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tabs>
          <w:tab w:val="left" w:pos="910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-6"/>
          <w:kern w:val="0"/>
          <w:sz w:val="44"/>
          <w:szCs w:val="44"/>
          <w:u w:val="none"/>
          <w:lang w:val="en-US" w:eastAsia="zh-CN" w:bidi="ar"/>
        </w:rPr>
        <w:t>吕梁市人民政府外事办公室所属吕梁市海峡两岸经济文化交流中心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2021年度公开招聘工作人员体检人员名单</w:t>
      </w:r>
    </w:p>
    <w:tbl>
      <w:tblPr>
        <w:tblStyle w:val="8"/>
        <w:tblpPr w:leftFromText="180" w:rightFromText="180" w:vertAnchor="text" w:horzAnchor="page" w:tblpXSpec="center" w:tblpY="746"/>
        <w:tblOverlap w:val="never"/>
        <w:tblW w:w="1509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4237"/>
        <w:gridCol w:w="1860"/>
        <w:gridCol w:w="990"/>
        <w:gridCol w:w="1560"/>
        <w:gridCol w:w="945"/>
        <w:gridCol w:w="795"/>
        <w:gridCol w:w="825"/>
        <w:gridCol w:w="990"/>
        <w:gridCol w:w="780"/>
        <w:gridCol w:w="17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咨询、监督电话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吕梁市人民政府外事办公室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（吕梁市人民政府台港澳事务办公室）（吕梁市海峡两岸经济文化交流中心）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专业技术岗位1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郭笑笑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11423110928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009725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77.7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80.7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78.9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咨询电话：0358-3372217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监督电话：0358-8229262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杨梓暄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11423041708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004033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82.9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79.37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81.488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仿宋_GB2312" w:eastAsia="仿宋_GB2312"/>
          <w:color w:val="auto"/>
          <w:sz w:val="32"/>
          <w:szCs w:val="32"/>
          <w:lang w:eastAsia="zh-CN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3C8B"/>
    <w:rsid w:val="013F2B09"/>
    <w:rsid w:val="04021324"/>
    <w:rsid w:val="05CC676F"/>
    <w:rsid w:val="079B3F99"/>
    <w:rsid w:val="09841E4D"/>
    <w:rsid w:val="0B184C28"/>
    <w:rsid w:val="0C2917DF"/>
    <w:rsid w:val="0F846DF7"/>
    <w:rsid w:val="15E7255B"/>
    <w:rsid w:val="19F87529"/>
    <w:rsid w:val="2B065F51"/>
    <w:rsid w:val="2D2A0FC8"/>
    <w:rsid w:val="2DAE4EC5"/>
    <w:rsid w:val="32E411A2"/>
    <w:rsid w:val="384E50BA"/>
    <w:rsid w:val="38A7052F"/>
    <w:rsid w:val="3AB029EB"/>
    <w:rsid w:val="4769242F"/>
    <w:rsid w:val="487F4DC9"/>
    <w:rsid w:val="4B8106B7"/>
    <w:rsid w:val="4B98130E"/>
    <w:rsid w:val="4BF96A1B"/>
    <w:rsid w:val="4D7F2754"/>
    <w:rsid w:val="4E5E011E"/>
    <w:rsid w:val="528359A5"/>
    <w:rsid w:val="54023C02"/>
    <w:rsid w:val="5550243B"/>
    <w:rsid w:val="56231ABC"/>
    <w:rsid w:val="576369A5"/>
    <w:rsid w:val="58EE04F0"/>
    <w:rsid w:val="59123D58"/>
    <w:rsid w:val="59286E7D"/>
    <w:rsid w:val="5A341E73"/>
    <w:rsid w:val="61E10CB6"/>
    <w:rsid w:val="62202E0F"/>
    <w:rsid w:val="63904C3D"/>
    <w:rsid w:val="654A7FEC"/>
    <w:rsid w:val="6ECE3C8B"/>
    <w:rsid w:val="6F5B2AC6"/>
    <w:rsid w:val="77DD3A6C"/>
    <w:rsid w:val="7B983A31"/>
    <w:rsid w:val="7D0B6842"/>
    <w:rsid w:val="7DF01EC1"/>
    <w:rsid w:val="7FE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2021-11-29T02:06:00Z</dcterms:created>
  <dc:creator>张艳</dc:creator>
  <cp:lastModifiedBy>张艳</cp:lastModifiedBy>
  <cp:lastPrinted>2021-11-29T10:51:00Z</cp:lastPrinted>
  <dcterms:modified xsi:type="dcterms:W3CDTF">2021-11-30T10:04:12Z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