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distribute"/>
        <w:rPr>
          <w:rFonts w:hint="eastAsia" w:ascii="方正仿宋_GBK" w:eastAsia="方正仿宋_GBK"/>
          <w:sz w:val="32"/>
          <w:szCs w:val="32"/>
        </w:rPr>
      </w:pPr>
      <w:bookmarkStart w:id="0" w:name="_GoBack"/>
      <w:bookmarkEnd w:id="0"/>
      <w:r>
        <w:rPr>
          <w:rFonts w:hint="eastAsia" w:ascii="方正仿宋_GBK" w:eastAsia="方正仿宋_GBK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1042035</wp:posOffset>
                </wp:positionV>
                <wp:extent cx="5431155" cy="9525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31155" cy="9525"/>
                        </a:xfrm>
                        <a:prstGeom prst="line">
                          <a:avLst/>
                        </a:prstGeom>
                        <a:ln w="3492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6pt;margin-top:82.05pt;height:0.75pt;width:427.65pt;z-index:251659264;mso-width-relative:page;mso-height-relative:page;" filled="f" stroked="t" coordsize="21600,21600" o:gfxdata="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B4VXvb2AAAAAoBAAAPAAAAAAAAAAEAIAAAACIAAABkcnMvZG93&#10;bnJldi54bWxQSwECFAAUAAAACACHTuJAJTjYlQACAADyAwAADgAAAAAAAAABACAAAAAnAQAAZHJz&#10;L2Uyb0RvYy54bWxQSwUGAAAAAAYABgBZAQAAmQUAAAAA&#10;">
                <v:fill on="f" focussize="0,0"/>
                <v:stroke weight="2.75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方正小标宋_GBK" w:eastAsia="方正小标宋_GBK"/>
          <w:b/>
          <w:color w:val="FF0000"/>
          <w:spacing w:val="-60"/>
          <w:w w:val="50"/>
          <w:sz w:val="118"/>
          <w:szCs w:val="118"/>
        </w:rPr>
        <w:t>重庆医药</w:t>
      </w:r>
      <w:r>
        <w:rPr>
          <w:rFonts w:ascii="方正小标宋_GBK" w:eastAsia="方正小标宋_GBK"/>
          <w:b/>
          <w:color w:val="FF0000"/>
          <w:spacing w:val="-60"/>
          <w:w w:val="50"/>
          <w:sz w:val="118"/>
          <w:szCs w:val="118"/>
        </w:rPr>
        <w:t>高等专科学校附属第一医</w:t>
      </w:r>
      <w:r>
        <w:rPr>
          <w:rFonts w:hint="eastAsia" w:ascii="方正小标宋_GBK" w:eastAsia="方正小标宋_GBK"/>
          <w:b/>
          <w:color w:val="FF0000"/>
          <w:spacing w:val="-60"/>
          <w:w w:val="50"/>
          <w:sz w:val="118"/>
          <w:szCs w:val="118"/>
        </w:rPr>
        <w:t>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Chars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b/>
          <w:bCs/>
          <w:color w:val="3E3E3E"/>
          <w:kern w:val="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/>
          <w:bCs/>
          <w:color w:val="3E3E3E"/>
          <w:kern w:val="0"/>
          <w:sz w:val="44"/>
          <w:szCs w:val="44"/>
          <w:lang w:val="en-US" w:eastAsia="zh-CN"/>
        </w:rPr>
        <w:t>重庆医药高等专科学校附属第一医院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Chars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b/>
          <w:bCs/>
          <w:color w:val="3E3E3E"/>
          <w:kern w:val="0"/>
          <w:sz w:val="44"/>
          <w:szCs w:val="44"/>
          <w:lang w:val="zh-TW" w:eastAsia="zh-CN"/>
        </w:rPr>
      </w:pPr>
      <w:r>
        <w:rPr>
          <w:rFonts w:hint="eastAsia" w:ascii="方正小标宋_GBK" w:hAnsi="方正小标宋_GBK" w:eastAsia="方正小标宋_GBK" w:cs="方正小标宋_GBK"/>
          <w:b/>
          <w:bCs/>
          <w:color w:val="3E3E3E"/>
          <w:kern w:val="0"/>
          <w:sz w:val="44"/>
          <w:szCs w:val="44"/>
          <w:lang w:val="en-US" w:eastAsia="zh-CN"/>
        </w:rPr>
        <w:t>2021年公开</w:t>
      </w:r>
      <w:r>
        <w:rPr>
          <w:rFonts w:hint="eastAsia" w:ascii="方正小标宋_GBK" w:hAnsi="方正小标宋_GBK" w:eastAsia="方正小标宋_GBK" w:cs="方正小标宋_GBK"/>
          <w:b/>
          <w:bCs/>
          <w:color w:val="3E3E3E"/>
          <w:kern w:val="0"/>
          <w:sz w:val="44"/>
          <w:szCs w:val="44"/>
          <w:lang w:val="zh-TW" w:eastAsia="zh-CN"/>
        </w:rPr>
        <w:t>招聘非编工作人员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Chars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b/>
          <w:bCs/>
          <w:color w:val="3E3E3E"/>
          <w:kern w:val="0"/>
          <w:sz w:val="44"/>
          <w:szCs w:val="44"/>
          <w:lang w:val="en-US" w:eastAsia="zh-CN"/>
        </w:rPr>
        <w:t>面试相关事宜的通知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jc w:val="left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一、面试安排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jc w:val="left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>（一）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面试时间：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2021年12月2日9：00。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>（二）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面试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报到时间：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2021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年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12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月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日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8:30-8:50。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>（三）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面试报到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地点：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新门诊大楼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8楼1号会议室。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jc w:val="left"/>
        <w:textAlignment w:val="auto"/>
        <w:rPr>
          <w:rFonts w:hint="eastAsia" w:eastAsia="仿宋_GB2312"/>
          <w:sz w:val="32"/>
          <w:szCs w:val="20"/>
          <w:lang w:eastAsia="zh-CN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>（四）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面试时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请携带身份证原件。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Chars="0" w:firstLine="640" w:firstLineChars="200"/>
        <w:jc w:val="left"/>
        <w:textAlignment w:val="auto"/>
        <w:rPr>
          <w:rFonts w:hint="eastAsia" w:eastAsia="仿宋_GB2312"/>
          <w:color w:val="FF0000"/>
          <w:sz w:val="32"/>
          <w:szCs w:val="20"/>
          <w:lang w:eastAsia="zh-CN"/>
        </w:rPr>
      </w:pPr>
      <w:r>
        <w:rPr>
          <w:rFonts w:hint="eastAsia" w:ascii="方正楷体_GBK" w:hAnsi="方正楷体_GBK" w:eastAsia="方正楷体_GBK" w:cs="方正楷体_GBK"/>
          <w:color w:val="000000" w:themeColor="text1"/>
          <w:sz w:val="32"/>
          <w:szCs w:val="20"/>
          <w:lang w:eastAsia="zh-CN"/>
          <w14:textFill>
            <w14:solidFill>
              <w14:schemeClr w14:val="tx1"/>
            </w14:solidFill>
          </w14:textFill>
        </w:rPr>
        <w:t>（五）</w:t>
      </w:r>
      <w:r>
        <w:rPr>
          <w:rFonts w:hint="eastAsia" w:eastAsia="仿宋_GB2312"/>
          <w:color w:val="000000" w:themeColor="text1"/>
          <w:sz w:val="32"/>
          <w:szCs w:val="20"/>
          <w:lang w:eastAsia="zh-CN"/>
          <w14:textFill>
            <w14:solidFill>
              <w14:schemeClr w14:val="tx1"/>
            </w14:solidFill>
          </w14:textFill>
        </w:rPr>
        <w:t>面试时，</w:t>
      </w:r>
      <w:r>
        <w:rPr>
          <w:rFonts w:hint="eastAsia" w:eastAsia="仿宋_GB2312"/>
          <w:color w:val="000000" w:themeColor="text1"/>
          <w:sz w:val="32"/>
          <w:szCs w:val="20"/>
          <w14:textFill>
            <w14:solidFill>
              <w14:schemeClr w14:val="tx1"/>
            </w14:solidFill>
          </w14:textFill>
        </w:rPr>
        <w:t>考生先用1分钟做自我介绍</w:t>
      </w:r>
      <w:r>
        <w:rPr>
          <w:rFonts w:hint="eastAsia" w:eastAsia="仿宋_GB2312"/>
          <w:color w:val="000000" w:themeColor="text1"/>
          <w:sz w:val="32"/>
          <w:szCs w:val="20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jc w:val="left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二、面试名单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jc w:val="left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见附件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jc w:val="left"/>
        <w:textAlignment w:val="auto"/>
        <w:rPr>
          <w:rFonts w:hint="eastAsia" w:eastAsia="仿宋_GB2312"/>
          <w:sz w:val="32"/>
          <w:szCs w:val="20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三、疫情防控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（一）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低风险地区人员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面试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前7天勿前往中高风险地区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（二）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对来自中高风险地区的人员，参加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面试前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须持7天内核酸检测阴性证明或含有核酸检测阴性信息的健康通行码“绿码”；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（三）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对来自低风险地区的人员，参加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面试时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须持健康通行码“绿码”。如有变化，以我市执行的最新疫情防控要求为准。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（四）因疫情特殊时期，进入医院需通过预检分诊通道，为准时参加面试，请您合理安排时间，并做好个人防护，带好口罩。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eastAsia="仿宋_GB2312"/>
          <w:sz w:val="32"/>
          <w:szCs w:val="20"/>
          <w:lang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（五）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请各位考生</w:t>
      </w:r>
      <w:r>
        <w:rPr>
          <w:rFonts w:hint="eastAsia" w:eastAsia="仿宋_GB2312"/>
          <w:sz w:val="32"/>
          <w:szCs w:val="20"/>
          <w:lang w:eastAsia="zh-CN"/>
        </w:rPr>
        <w:t>提前安排好时间，规划好到达路线，未在规定时间内报到视为自动放弃。</w:t>
      </w:r>
    </w:p>
    <w:p>
      <w:pPr>
        <w:pStyle w:val="2"/>
        <w:ind w:firstLine="640" w:firstLineChars="200"/>
        <w:rPr>
          <w:rFonts w:hint="default"/>
          <w:lang w:val="en-US" w:eastAsia="zh-CN"/>
        </w:rPr>
      </w:pPr>
      <w:r>
        <w:rPr>
          <w:rFonts w:hint="eastAsia" w:eastAsia="仿宋_GB2312"/>
          <w:sz w:val="32"/>
          <w:szCs w:val="20"/>
          <w:lang w:eastAsia="zh-CN"/>
        </w:rPr>
        <w:t>（六）因八楼设置门禁系统、可乘坐</w:t>
      </w:r>
      <w:r>
        <w:rPr>
          <w:rFonts w:hint="eastAsia" w:eastAsia="仿宋_GB2312"/>
          <w:sz w:val="32"/>
          <w:szCs w:val="20"/>
          <w:lang w:val="en-US" w:eastAsia="zh-CN"/>
        </w:rPr>
        <w:t>1号、2号电梯直接到八楼。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eastAsia="仿宋_GB2312"/>
          <w:sz w:val="32"/>
          <w:szCs w:val="20"/>
        </w:rPr>
      </w:pPr>
      <w:r>
        <w:rPr>
          <w:rFonts w:hint="eastAsia" w:ascii="方正仿宋_GBK" w:hAnsi="方正仿宋_GBK" w:eastAsia="方正仿宋_GBK" w:cs="方正仿宋_GBK"/>
          <w:color w:val="auto"/>
          <w:kern w:val="2"/>
          <w:sz w:val="32"/>
          <w:szCs w:val="32"/>
          <w:lang w:val="en-US" w:eastAsia="zh-CN" w:bidi="ar-SA"/>
        </w:rPr>
        <w:t>（七）“通信大数据行程卡”获取方式：微信搜索小程序“国务院客户端”→点击选择“便民服务”→点击防疫行程卡→输入本人手机号，获取验证码→点击查询→保留查询结果界面截图。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jc w:val="left"/>
        <w:textAlignment w:val="auto"/>
        <w:rPr>
          <w:rFonts w:hint="eastAsia" w:eastAsia="仿宋_GB2312"/>
          <w:sz w:val="32"/>
          <w:szCs w:val="20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1598" w:leftChars="304" w:hanging="960" w:hangingChars="300"/>
        <w:jc w:val="left"/>
        <w:textAlignment w:val="auto"/>
        <w:rPr>
          <w:rFonts w:hint="default" w:eastAsia="仿宋_GB2312"/>
          <w:sz w:val="32"/>
          <w:szCs w:val="20"/>
          <w:lang w:val="en-US" w:eastAsia="zh-CN"/>
        </w:rPr>
      </w:pPr>
      <w:r>
        <w:rPr>
          <w:rFonts w:hint="eastAsia" w:eastAsia="仿宋_GB2312"/>
          <w:sz w:val="32"/>
          <w:szCs w:val="20"/>
          <w:lang w:eastAsia="zh-CN"/>
        </w:rPr>
        <w:t>附件：重庆医药高等专科学校附属第一医院</w:t>
      </w:r>
      <w:r>
        <w:rPr>
          <w:rFonts w:hint="eastAsia" w:eastAsia="仿宋_GB2312"/>
          <w:sz w:val="32"/>
          <w:szCs w:val="20"/>
          <w:lang w:val="en-US" w:eastAsia="zh-CN"/>
        </w:rPr>
        <w:t>2021年公开招聘非编工作人员面试名单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2560" w:firstLineChars="800"/>
        <w:jc w:val="left"/>
        <w:textAlignment w:val="auto"/>
        <w:rPr>
          <w:rFonts w:hint="eastAsia" w:eastAsia="仿宋_GB2312"/>
          <w:sz w:val="32"/>
          <w:szCs w:val="2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2560" w:firstLineChars="800"/>
        <w:jc w:val="left"/>
        <w:textAlignment w:val="auto"/>
        <w:rPr>
          <w:rFonts w:hint="eastAsia" w:eastAsia="仿宋_GB2312"/>
          <w:sz w:val="32"/>
          <w:szCs w:val="2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2560" w:firstLineChars="800"/>
        <w:jc w:val="left"/>
        <w:textAlignment w:val="auto"/>
        <w:rPr>
          <w:rFonts w:hint="eastAsia" w:eastAsia="仿宋_GB2312"/>
          <w:sz w:val="32"/>
          <w:szCs w:val="2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2560" w:firstLineChars="800"/>
        <w:jc w:val="left"/>
        <w:textAlignment w:val="auto"/>
        <w:rPr>
          <w:rFonts w:hint="eastAsia" w:eastAsia="仿宋_GB2312"/>
          <w:sz w:val="32"/>
          <w:szCs w:val="20"/>
        </w:rPr>
      </w:pPr>
      <w:r>
        <w:rPr>
          <w:rFonts w:hint="eastAsia" w:eastAsia="仿宋_GB2312"/>
          <w:sz w:val="32"/>
          <w:szCs w:val="20"/>
          <w:lang w:val="en-US" w:eastAsia="zh-CN"/>
        </w:rPr>
        <w:t>重庆医药高等专科学校附属第一医院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</w:pPr>
      <w:r>
        <w:rPr>
          <w:rFonts w:hint="eastAsia" w:eastAsia="仿宋_GB2312"/>
          <w:sz w:val="32"/>
          <w:szCs w:val="20"/>
          <w:lang w:val="en-US" w:eastAsia="zh-CN"/>
        </w:rPr>
        <w:t xml:space="preserve">                           2021年12月1日</w:t>
      </w:r>
    </w:p>
    <w:sectPr>
      <w:footerReference r:id="rId3" w:type="default"/>
      <w:pgSz w:w="11906" w:h="16838"/>
      <w:pgMar w:top="1440" w:right="1457" w:bottom="1440" w:left="145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0F7815"/>
    <w:rsid w:val="0C4E28E7"/>
    <w:rsid w:val="0F8079B0"/>
    <w:rsid w:val="1023359D"/>
    <w:rsid w:val="11A3563D"/>
    <w:rsid w:val="15EE333D"/>
    <w:rsid w:val="1C2E3B39"/>
    <w:rsid w:val="1EE63FBC"/>
    <w:rsid w:val="216E6D96"/>
    <w:rsid w:val="217D3C5B"/>
    <w:rsid w:val="224976F1"/>
    <w:rsid w:val="25124834"/>
    <w:rsid w:val="2B115AB8"/>
    <w:rsid w:val="2C0F7815"/>
    <w:rsid w:val="2ED22309"/>
    <w:rsid w:val="30F81C68"/>
    <w:rsid w:val="38240D24"/>
    <w:rsid w:val="399515EE"/>
    <w:rsid w:val="39D40A27"/>
    <w:rsid w:val="3FCC55D5"/>
    <w:rsid w:val="4CAD1745"/>
    <w:rsid w:val="51DD6364"/>
    <w:rsid w:val="54F4331B"/>
    <w:rsid w:val="567A5E95"/>
    <w:rsid w:val="64F70BCD"/>
    <w:rsid w:val="795B4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6">
    <w:name w:val="tit13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after="300" w:afterAutospacing="0"/>
      <w:jc w:val="left"/>
    </w:pPr>
    <w:rPr>
      <w:color w:val="333333"/>
      <w:kern w:val="0"/>
      <w:sz w:val="45"/>
      <w:szCs w:val="45"/>
      <w:lang w:val="en-US" w:eastAsia="zh-CN" w:bidi="ar"/>
    </w:rPr>
  </w:style>
  <w:style w:type="paragraph" w:styleId="7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2020-06-17T02:52:00Z</dcterms:created>
  <dc:creator>舒克</dc:creator>
  <cp:lastModifiedBy>Hollow</cp:lastModifiedBy>
  <cp:lastPrinted>2021-04-27T06:32:00Z</cp:lastPrinted>
  <dcterms:modified xsi:type="dcterms:W3CDTF">2021-12-01T07:06:38Z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KSOSaveFontToCloudKey">
    <vt:lpwstr>283984552_cloud</vt:lpwstr>
  </property>
  <property fmtid="{D5CDD505-2E9C-101B-9397-08002B2CF9AE}" pid="4" name="ICV">
    <vt:lpwstr>B91BB8B09A2A4E51902E15F0BD8E9EB3</vt:lpwstr>
  </property>
</Properties>
</file>