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兹有我单位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起在我单位工作，无服务年限限制（或服务年限时间已满），历年考核均为称职以上（含称职）等次，我单位同意其参加通道侗族自治县人民法院2021年公开选调考试，如该同志通过选调考试，我单位将配合组织人事部门办理公务员转任手续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单位（盖章）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850" w:h="16783"/>
      <w:pgMar w:top="1871" w:right="1474" w:bottom="1814" w:left="1587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136AC"/>
    <w:rsid w:val="13E1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2021-12-01T01:16:00Z</dcterms:created>
  <dc:creator>夜雨声烦</dc:creator>
  <cp:lastModifiedBy>夜雨声烦</cp:lastModifiedBy>
  <dcterms:modified xsi:type="dcterms:W3CDTF">2021-12-01T01:16:12Z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9B4C6EFD1BB44D01916B6532B2B81FB1</vt:lpwstr>
  </property>
</Properties>
</file>