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25"/>
        <w:gridCol w:w="709"/>
        <w:gridCol w:w="425"/>
        <w:gridCol w:w="425"/>
        <w:gridCol w:w="851"/>
        <w:gridCol w:w="425"/>
        <w:gridCol w:w="709"/>
        <w:gridCol w:w="1170"/>
        <w:gridCol w:w="106"/>
        <w:gridCol w:w="1134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8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highlight w:val="none"/>
              </w:rPr>
              <w:t>附件2：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28"/>
                <w:szCs w:val="28"/>
                <w:highlight w:val="none"/>
              </w:rPr>
              <w:t>三门峡市辖区基层法院2021年公开招聘聘用制书记员报名表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报考单位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岗位代码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驾照类型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毕业院校    及专业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47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75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8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家庭主要成员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工作单位及职务（住址）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个  人  简  历</w:t>
            </w: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主要学习（院校及专业）工作情况（从高中写起）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3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88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 xml:space="preserve">初审意见：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 xml:space="preserve">                                            初审人签名：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 xml:space="preserve">                                                                 </w:t>
            </w:r>
          </w:p>
          <w:p>
            <w:pPr>
              <w:widowControl/>
              <w:ind w:firstLine="5880" w:firstLineChars="245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 xml:space="preserve">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0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2021-11-19T05:36:31Z</dcterms:created>
  <dc:creator>Administrator</dc:creator>
  <cp:lastModifiedBy>萧凝</cp:lastModifiedBy>
  <dcterms:modified xsi:type="dcterms:W3CDTF">2021-11-19T05:36:39Z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12BFEA540B3444C8897FEBC1D7580F12</vt:lpwstr>
  </property>
</Properties>
</file>