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附件：</w:t>
      </w:r>
    </w:p>
    <w:p>
      <w:pPr>
        <w:snapToGrid w:val="0"/>
        <w:spacing w:line="600" w:lineRule="exact"/>
        <w:contextualSpacing/>
        <w:jc w:val="center"/>
        <w:rPr>
          <w:rFonts w:hint="eastAsia"/>
          <w:sz w:val="44"/>
          <w:szCs w:val="44"/>
        </w:rPr>
      </w:pPr>
    </w:p>
    <w:p>
      <w:pPr>
        <w:snapToGrid w:val="0"/>
        <w:spacing w:line="600" w:lineRule="exact"/>
        <w:contextualSpacing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公安机关人民</w:t>
      </w:r>
      <w:bookmarkStart w:id="0" w:name="_GoBack"/>
      <w:bookmarkEnd w:id="0"/>
      <w:r>
        <w:rPr>
          <w:rFonts w:hint="eastAsia"/>
          <w:sz w:val="44"/>
          <w:szCs w:val="44"/>
        </w:rPr>
        <w:t>警察体育锻炼标准评分表</w:t>
      </w:r>
    </w:p>
    <w:tbl>
      <w:tblPr>
        <w:tblStyle w:val="4"/>
        <w:tblpPr w:leftFromText="180" w:rightFromText="180" w:vertAnchor="text" w:horzAnchor="page" w:tblpX="1815" w:tblpY="709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3366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19" w:type="dxa"/>
            <w:vMerge w:val="restart"/>
            <w:tcBorders>
              <w:tl2br w:val="single" w:color="auto" w:sz="4" w:space="0"/>
            </w:tcBorders>
          </w:tcPr>
          <w:p>
            <w:pPr>
              <w:snapToGrid w:val="0"/>
              <w:spacing w:line="600" w:lineRule="exact"/>
              <w:ind w:firstLine="840" w:firstLineChars="35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</w:t>
            </w:r>
          </w:p>
          <w:p>
            <w:pPr>
              <w:snapToGrid w:val="0"/>
              <w:spacing w:line="600" w:lineRule="exact"/>
              <w:ind w:left="239" w:leftChars="114" w:firstLine="600" w:firstLineChars="25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目分 </w:t>
            </w:r>
          </w:p>
          <w:p>
            <w:pPr>
              <w:snapToGrid w:val="0"/>
              <w:spacing w:line="600" w:lineRule="exact"/>
              <w:ind w:firstLine="240" w:firstLineChars="100"/>
              <w:contextualSpacing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值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男子青年一组（25岁以下）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男子青年二组（26岁至30岁）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1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1" w:type="dxa"/>
            <w:gridSpan w:val="2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snapToGrid w:val="0"/>
                <w:w w:val="9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（分′秒）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snapToGrid w:val="0"/>
                <w:w w:val="9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（分′秒）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3′26″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3′28″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3′30″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3′32″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3′35″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3′40″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3′45″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65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3′50″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3′55″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4′00″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4′05″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4′10″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4′15″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4′20″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4′25″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4′30″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4′35″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4′40″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5′00″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4′45″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5′05″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36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4′50″</w:t>
            </w:r>
          </w:p>
        </w:tc>
        <w:tc>
          <w:tcPr>
            <w:tcW w:w="37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5′10″</w:t>
            </w:r>
          </w:p>
        </w:tc>
      </w:tr>
    </w:tbl>
    <w:p>
      <w:pPr>
        <w:snapToGrid w:val="0"/>
        <w:spacing w:line="400" w:lineRule="exact"/>
        <w:contextualSpacing/>
        <w:jc w:val="center"/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42"/>
    <w:rsid w:val="002309DE"/>
    <w:rsid w:val="00B7371E"/>
    <w:rsid w:val="00DF0342"/>
    <w:rsid w:val="2D7B5ADB"/>
    <w:rsid w:val="2FB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351</Words>
  <Characters>2005</Characters>
  <Lines>16</Lines>
  <Paragraphs>4</Paragraphs>
  <TotalTime>8</TotalTime>
  <ScaleCrop>false</ScaleCrop>
  <LinksUpToDate>false</LinksUpToDate>
  <CharactersWithSpaces>2352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2021-10-28T14:53:00Z</dcterms:created>
  <dc:creator>kuaileboy2@outlook.com</dc:creator>
  <cp:lastModifiedBy>pc</cp:lastModifiedBy>
  <cp:lastPrinted>2021-11-08T03:12:00Z</cp:lastPrinted>
  <dcterms:modified xsi:type="dcterms:W3CDTF">2021-11-11T01:08:56Z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DF42BE6084D54343B6F644B7DC841387</vt:lpwstr>
  </property>
</Properties>
</file>