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A8DC" w14:textId="77777777" w:rsidR="00284C96" w:rsidRDefault="007610C3">
      <w:pPr>
        <w:widowControl/>
        <w:shd w:val="clear" w:color="auto" w:fill="FFFFFF"/>
        <w:spacing w:line="480" w:lineRule="atLeast"/>
        <w:jc w:val="center"/>
        <w:outlineLvl w:val="0"/>
        <w:rPr>
          <w:rFonts w:ascii="Times New Roman" w:eastAsia="宋体" w:hAnsi="Times New Roman" w:cs="Times New Roman"/>
          <w:color w:val="000000"/>
          <w:kern w:val="36"/>
          <w:sz w:val="35"/>
          <w:szCs w:val="35"/>
        </w:rPr>
      </w:pPr>
      <w:r>
        <w:rPr>
          <w:rFonts w:ascii="Times New Roman" w:eastAsia="宋体" w:hAnsi="Times New Roman" w:cs="Times New Roman"/>
          <w:color w:val="000000"/>
          <w:kern w:val="36"/>
          <w:sz w:val="35"/>
          <w:szCs w:val="35"/>
        </w:rPr>
        <w:t>重庆工程学院</w:t>
      </w:r>
      <w:r>
        <w:rPr>
          <w:rFonts w:ascii="Times New Roman" w:eastAsia="宋体" w:hAnsi="Times New Roman" w:cs="Times New Roman"/>
          <w:color w:val="000000"/>
          <w:kern w:val="36"/>
          <w:sz w:val="35"/>
          <w:szCs w:val="35"/>
        </w:rPr>
        <w:t>2021</w:t>
      </w:r>
      <w:r>
        <w:rPr>
          <w:rFonts w:ascii="Times New Roman" w:eastAsia="宋体" w:hAnsi="Times New Roman" w:cs="Times New Roman" w:hint="eastAsia"/>
          <w:color w:val="000000"/>
          <w:kern w:val="36"/>
          <w:sz w:val="35"/>
          <w:szCs w:val="35"/>
        </w:rPr>
        <w:t>-2022</w:t>
      </w:r>
      <w:r>
        <w:rPr>
          <w:rFonts w:ascii="Times New Roman" w:eastAsia="宋体" w:hAnsi="Times New Roman" w:cs="Times New Roman"/>
          <w:color w:val="000000"/>
          <w:kern w:val="36"/>
          <w:sz w:val="35"/>
          <w:szCs w:val="35"/>
        </w:rPr>
        <w:t>年教职工招聘简章</w:t>
      </w:r>
    </w:p>
    <w:p w14:paraId="08B3BE91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宋体" w:eastAsia="宋体" w:hAnsi="宋体" w:cs="宋体"/>
          <w:b/>
          <w:bCs/>
          <w:color w:val="666666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Cs w:val="21"/>
        </w:rPr>
        <w:t>学院简介：</w:t>
      </w:r>
    </w:p>
    <w:p w14:paraId="72A26E74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重庆工程学院是经教育部批准设立的</w:t>
      </w:r>
      <w:proofErr w:type="gramStart"/>
      <w:r>
        <w:rPr>
          <w:rFonts w:ascii="Times New Roman" w:eastAsia="宋体" w:hAnsi="Times New Roman" w:cs="Times New Roman"/>
          <w:color w:val="333333"/>
          <w:kern w:val="0"/>
          <w:szCs w:val="21"/>
        </w:rPr>
        <w:t>一</w:t>
      </w:r>
      <w:proofErr w:type="gramEnd"/>
      <w:r>
        <w:rPr>
          <w:rFonts w:ascii="Times New Roman" w:eastAsia="宋体" w:hAnsi="Times New Roman" w:cs="Times New Roman"/>
          <w:color w:val="333333"/>
          <w:kern w:val="0"/>
          <w:szCs w:val="21"/>
        </w:rPr>
        <w:t>所以工学为主，以软件、电子信息为特色，经济管理和人文艺术等学科专业协调发展的全日制普通本科高校。学校设有大数据与人工智能学院、软件学院、计算机与物联网学院、电子信息学院、数字艺术学院、土木工程学院、管理学院、通识学院和继续教育学院，开设有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36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个本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(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专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)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科专业面向全国招生，现有全日制在校学生逾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15000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人。</w:t>
      </w:r>
    </w:p>
    <w:p w14:paraId="5C7457AB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FFFFFF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为加强教师队伍建设，因学校发展需要，根据学校师资队伍建设及规划需要，现面向国内外诚聘热爱高校教育有志之士，欢迎各位有意者自荐或推荐。</w:t>
      </w:r>
      <w:r>
        <w:rPr>
          <w:rFonts w:ascii="Times New Roman" w:eastAsia="宋体" w:hAnsi="Times New Roman" w:cs="Times New Roman"/>
          <w:b/>
          <w:bCs/>
          <w:color w:val="FFFFFF"/>
          <w:kern w:val="0"/>
          <w:sz w:val="24"/>
          <w:szCs w:val="24"/>
        </w:rPr>
        <w:t>二、招聘岗位及资格条件</w:t>
      </w:r>
    </w:p>
    <w:p w14:paraId="76541AF4" w14:textId="77777777" w:rsidR="00284C96" w:rsidRDefault="007610C3">
      <w:pPr>
        <w:widowControl/>
        <w:shd w:val="clear" w:color="auto" w:fill="FFFFFF"/>
        <w:spacing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（一）招聘岗位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：</w:t>
      </w:r>
    </w:p>
    <w:p w14:paraId="139AE8B2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1.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教师岗位</w:t>
      </w:r>
    </w:p>
    <w:tbl>
      <w:tblPr>
        <w:tblW w:w="13635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045"/>
        <w:gridCol w:w="818"/>
        <w:gridCol w:w="8317"/>
      </w:tblGrid>
      <w:tr w:rsidR="00284C96" w14:paraId="7A9CAF5C" w14:textId="77777777"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DB76D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2A45E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886D6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98DAC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招聘条件</w:t>
            </w:r>
          </w:p>
        </w:tc>
      </w:tr>
      <w:tr w:rsidR="00284C96" w14:paraId="00801F64" w14:textId="77777777"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05F3F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大数据与人工智能学院</w:t>
            </w: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2D36B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实验员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5A06B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7D5C1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大数据相关专业，硕士研究生（有实验工作经验者可放宽至本科学历）。</w:t>
            </w:r>
          </w:p>
        </w:tc>
      </w:tr>
      <w:tr w:rsidR="00284C96" w14:paraId="3630189E" w14:textId="77777777">
        <w:tc>
          <w:tcPr>
            <w:tcW w:w="90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0DD60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软件学院</w:t>
            </w: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97F7F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软件开发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D055A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31BD9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软件开发相关专业，硕士研究生，有企业工作经验者优先。</w:t>
            </w:r>
          </w:p>
        </w:tc>
      </w:tr>
      <w:tr w:rsidR="00284C96" w14:paraId="28291C88" w14:textId="7777777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E2D357F" w14:textId="77777777" w:rsidR="00284C96" w:rsidRDefault="00284C9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A29A5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实验员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C76FC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D656F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软件开发相关专业，硕士研究生，（有实验工作经验者可放宽至本科学历）。</w:t>
            </w:r>
          </w:p>
        </w:tc>
      </w:tr>
      <w:tr w:rsidR="00284C96" w14:paraId="5C8397A8" w14:textId="77777777">
        <w:tc>
          <w:tcPr>
            <w:tcW w:w="90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852A4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计算机与物联网学院</w:t>
            </w: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73120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46069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35011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计算机大类专业，硕士研究生，具备中级职称。</w:t>
            </w:r>
          </w:p>
        </w:tc>
      </w:tr>
      <w:tr w:rsidR="00284C96" w14:paraId="43CE7FB3" w14:textId="7777777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F5DEF0F" w14:textId="77777777" w:rsidR="00284C96" w:rsidRDefault="00284C9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8E2ED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物联网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654B9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D00A4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计算机大类专业，硕士研究生，具备中级职称者优先。</w:t>
            </w:r>
          </w:p>
        </w:tc>
      </w:tr>
      <w:tr w:rsidR="00284C96" w14:paraId="47039A3C" w14:textId="7777777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405D3FC" w14:textId="77777777" w:rsidR="00284C96" w:rsidRDefault="00284C9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26235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网络工程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E682A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EF617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计算机大类专业，硕士研究生。</w:t>
            </w:r>
          </w:p>
        </w:tc>
      </w:tr>
      <w:tr w:rsidR="00284C96" w14:paraId="6FA39DC2" w14:textId="7777777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040CD61" w14:textId="77777777" w:rsidR="00284C96" w:rsidRDefault="00284C9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3FD6D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实验员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DE362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92DED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计算机大类专业，硕士研究生（有实验工作经验者可放宽至本科学历）。</w:t>
            </w:r>
          </w:p>
        </w:tc>
      </w:tr>
      <w:tr w:rsidR="00284C96" w14:paraId="280BCAED" w14:textId="77777777">
        <w:tc>
          <w:tcPr>
            <w:tcW w:w="90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8124F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电子信息学院</w:t>
            </w: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36433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电子信息工程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7C9FA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C404F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电子信息工程相关专业，硕士研究生，具备中级职称者优先。</w:t>
            </w:r>
          </w:p>
        </w:tc>
      </w:tr>
      <w:tr w:rsidR="00284C96" w14:paraId="4453E0BB" w14:textId="7777777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774B0B9" w14:textId="77777777" w:rsidR="00284C96" w:rsidRDefault="00284C9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CA61E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通信工程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D7882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4E220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通信工程相关专业，硕士研究生，具备中级职称者优先。</w:t>
            </w:r>
          </w:p>
        </w:tc>
      </w:tr>
      <w:tr w:rsidR="00284C96" w14:paraId="0ABDA4A3" w14:textId="7777777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E1507B" w14:textId="77777777" w:rsidR="00284C96" w:rsidRDefault="00284C9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963C3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实验员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50AF4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207AF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通信工程、电子专业或自动化专业，硕士研究生（有实验工作经验者可放宽至本科学历）。</w:t>
            </w:r>
          </w:p>
        </w:tc>
      </w:tr>
      <w:tr w:rsidR="00284C96" w14:paraId="2BB2D51D" w14:textId="77777777">
        <w:tc>
          <w:tcPr>
            <w:tcW w:w="90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1AF99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土木工程学院</w:t>
            </w: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A44C4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工程造价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CF849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DBD45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工程管理、工程造价、管理科学与工程（工程项目管理方向）、技术经济及管理（工程经济学方向）等相关专业，硕士研究生，具备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年相关工作经验。</w:t>
            </w:r>
          </w:p>
        </w:tc>
      </w:tr>
      <w:tr w:rsidR="00284C96" w14:paraId="141556C7" w14:textId="7777777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6A6733C" w14:textId="77777777" w:rsidR="00284C96" w:rsidRDefault="00284C9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F7307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环境设计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CB028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EB57E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环境设计、艺术设计、风景园林、建筑学、城乡规划等相关专业，硕士研究生，具备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年相关工作经验。</w:t>
            </w:r>
          </w:p>
        </w:tc>
      </w:tr>
      <w:tr w:rsidR="00284C96" w14:paraId="7AC28278" w14:textId="7777777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1AEC605" w14:textId="77777777" w:rsidR="00284C96" w:rsidRDefault="00284C9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F6A5B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01C46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95C9B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土木工程（房屋建筑、道路桥梁等方向）相关专业，硕士研究生，具备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年相关工作经验。</w:t>
            </w:r>
          </w:p>
        </w:tc>
      </w:tr>
      <w:tr w:rsidR="00284C96" w14:paraId="610AEA8F" w14:textId="77777777"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41F78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80B66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实验员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A027F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EB60C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工程造价、环境设计或土木工程相关专业，硕士研究生（有实验工作经验者可放宽至本科学历）。</w:t>
            </w:r>
          </w:p>
        </w:tc>
      </w:tr>
      <w:tr w:rsidR="00284C96" w14:paraId="19C68778" w14:textId="77777777">
        <w:tc>
          <w:tcPr>
            <w:tcW w:w="90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5680E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管理学院</w:t>
            </w: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5E7CE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ABA74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FCE34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电子商务相关专业，硕士研究生，具备中级职称。</w:t>
            </w:r>
          </w:p>
        </w:tc>
      </w:tr>
      <w:tr w:rsidR="00284C96" w14:paraId="6485C01C" w14:textId="7777777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047D39E" w14:textId="77777777" w:rsidR="00284C96" w:rsidRDefault="00284C9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E4A1D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DFBCD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1A2F8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财务管理相关专业，硕士研究生，具备高级职称。</w:t>
            </w:r>
          </w:p>
        </w:tc>
      </w:tr>
      <w:tr w:rsidR="00284C96" w14:paraId="23025465" w14:textId="7777777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A27DEF7" w14:textId="77777777" w:rsidR="00284C96" w:rsidRDefault="00284C9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1A00A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实验员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598A4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DB2D4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电子商务相关专业，硕士研究生（有实验工作经验者可放宽至本科学历）。</w:t>
            </w:r>
          </w:p>
        </w:tc>
      </w:tr>
      <w:tr w:rsidR="00284C96" w14:paraId="215E3B16" w14:textId="77777777">
        <w:tc>
          <w:tcPr>
            <w:tcW w:w="90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C7751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通识学院</w:t>
            </w: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A22FB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CFF1B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37578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硕士研究生，数学类专业；工作地点：双桥校区。</w:t>
            </w:r>
          </w:p>
        </w:tc>
      </w:tr>
      <w:tr w:rsidR="00284C96" w14:paraId="3DD01911" w14:textId="7777777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D8133" w14:textId="77777777" w:rsidR="00284C96" w:rsidRDefault="00284C9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262F0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思政教师</w:t>
            </w:r>
            <w:proofErr w:type="gramEnd"/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A49C2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C76A3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思想政治、马克思主义基本原理概论、历史、法学、政治学、经济学、社会学专业，硕士研究生，中共党员。</w:t>
            </w:r>
          </w:p>
        </w:tc>
      </w:tr>
      <w:tr w:rsidR="00284C96" w14:paraId="5E2523D3" w14:textId="77777777"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E7072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二级学院</w:t>
            </w: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CCC5D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8C481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775F6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中共党员，硕士研究生；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思政、心理、艺体类、教育学或我校开设的相关专业；工作地点：双桥校区。</w:t>
            </w:r>
          </w:p>
        </w:tc>
      </w:tr>
      <w:tr w:rsidR="00284C96" w14:paraId="1776D386" w14:textId="77777777"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C3E1A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大学生素质教育中心</w:t>
            </w: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74D3B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心理教师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A857C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FB09B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心理学相关专业，硕士研究生；工作地点：双桥校区。</w:t>
            </w:r>
          </w:p>
        </w:tc>
      </w:tr>
    </w:tbl>
    <w:p w14:paraId="449D6B69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2.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行政管理岗位</w:t>
      </w:r>
    </w:p>
    <w:tbl>
      <w:tblPr>
        <w:tblW w:w="13635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227"/>
        <w:gridCol w:w="954"/>
        <w:gridCol w:w="10226"/>
      </w:tblGrid>
      <w:tr w:rsidR="00284C96" w14:paraId="11F42BB8" w14:textId="77777777">
        <w:tc>
          <w:tcPr>
            <w:tcW w:w="4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E69AB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4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8ACC0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岗位</w:t>
            </w:r>
          </w:p>
        </w:tc>
        <w:tc>
          <w:tcPr>
            <w:tcW w:w="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7FD3F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3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B15E7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招聘条件</w:t>
            </w:r>
          </w:p>
        </w:tc>
      </w:tr>
      <w:tr w:rsidR="00284C96" w14:paraId="617177EF" w14:textId="77777777">
        <w:tc>
          <w:tcPr>
            <w:tcW w:w="4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DDB6D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团委</w:t>
            </w:r>
          </w:p>
        </w:tc>
        <w:tc>
          <w:tcPr>
            <w:tcW w:w="4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7DD88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副书记</w:t>
            </w:r>
          </w:p>
        </w:tc>
        <w:tc>
          <w:tcPr>
            <w:tcW w:w="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A8AB1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76B70" w14:textId="77777777" w:rsidR="00284C96" w:rsidRDefault="007610C3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中共党员，硕士研究生学历，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岁以下；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br/>
              <w:t>2.1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年以上高校学生管理工作经验。</w:t>
            </w:r>
          </w:p>
        </w:tc>
      </w:tr>
      <w:tr w:rsidR="00284C96" w14:paraId="0C308EF7" w14:textId="77777777">
        <w:tc>
          <w:tcPr>
            <w:tcW w:w="45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2FA44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教务处</w:t>
            </w:r>
          </w:p>
        </w:tc>
        <w:tc>
          <w:tcPr>
            <w:tcW w:w="4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7F8DD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副处长</w:t>
            </w:r>
          </w:p>
        </w:tc>
        <w:tc>
          <w:tcPr>
            <w:tcW w:w="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32148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0AFAF" w14:textId="77777777" w:rsidR="00284C96" w:rsidRDefault="007610C3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硕士研究生学历，本科及研究生需为计算机大类专业；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br/>
              <w:t>2.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副高及以上职称，具有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年及以上系主任（教研室主任）或教务处教学建设工作经验者优先。</w:t>
            </w:r>
          </w:p>
        </w:tc>
      </w:tr>
      <w:tr w:rsidR="00284C96" w14:paraId="61A00F6B" w14:textId="7777777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DE94AA9" w14:textId="77777777" w:rsidR="00284C96" w:rsidRDefault="00284C9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20053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干事</w:t>
            </w:r>
          </w:p>
        </w:tc>
        <w:tc>
          <w:tcPr>
            <w:tcW w:w="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33C35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97EBD" w14:textId="77777777" w:rsidR="00284C96" w:rsidRDefault="007610C3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硕士研究生学历，计算机大类专业优先；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br/>
              <w:t>2.3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年以上培训、教育行业工作经验。</w:t>
            </w:r>
          </w:p>
        </w:tc>
      </w:tr>
      <w:tr w:rsidR="00284C96" w14:paraId="38572EE9" w14:textId="77777777">
        <w:tc>
          <w:tcPr>
            <w:tcW w:w="4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C7853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二级学院</w:t>
            </w:r>
          </w:p>
        </w:tc>
        <w:tc>
          <w:tcPr>
            <w:tcW w:w="4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0FD0A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组织员</w:t>
            </w:r>
          </w:p>
        </w:tc>
        <w:tc>
          <w:tcPr>
            <w:tcW w:w="3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85041" w14:textId="77777777" w:rsidR="00284C96" w:rsidRDefault="007610C3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BD5D5" w14:textId="77777777" w:rsidR="00284C96" w:rsidRDefault="007610C3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中共党员；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br/>
              <w:t>2.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硕士研究生；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热爱党务工作，熟悉党规党纪，有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年以上党建工作经历（</w:t>
            </w:r>
            <w:proofErr w:type="gramStart"/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含学生</w:t>
            </w:r>
            <w:proofErr w:type="gramEnd"/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期间党建经验）。</w:t>
            </w:r>
          </w:p>
        </w:tc>
      </w:tr>
    </w:tbl>
    <w:p w14:paraId="03AF7505" w14:textId="77777777" w:rsidR="00284C96" w:rsidRDefault="007610C3">
      <w:pPr>
        <w:widowControl/>
        <w:shd w:val="clear" w:color="auto" w:fill="FFFFFF"/>
        <w:spacing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（二）资格条件：</w:t>
      </w:r>
    </w:p>
    <w:p w14:paraId="7D28E228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1.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思想政治素质好，理想信念坚定；热爱祖国，拥护中国共产党的领导，忠诚党的教育事业；以社会主义核心价值观为引导，遵守宪法和法律，遵守公民道德规范，团队合作意识强，具有良好的品行、学风和职业道德；</w:t>
      </w:r>
    </w:p>
    <w:p w14:paraId="24791238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2.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具有符合职位要求的学历、学位和专业技术资格；与职位条件相对应的毕业证书、学位证书、专业技术资格证书和其他证书须在报名之日前取得；</w:t>
      </w:r>
    </w:p>
    <w:p w14:paraId="53BCA138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3.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无违法犯罪记录和未受过任何纪律处分，身心健康，能胜任应聘岗位的工作。</w:t>
      </w:r>
    </w:p>
    <w:p w14:paraId="0681C800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lastRenderedPageBreak/>
        <w:t>二．薪酬</w:t>
      </w:r>
    </w:p>
    <w:p w14:paraId="3BE255A2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我校薪酬福利体系完善，学校教职工分为教师、实验员、辅导员、职员（管理）等岗位序列，根据应聘者的学历、职称及相关工作经验定级定岗，具体薪酬按学校薪酬管理相关制度执行。</w:t>
      </w:r>
    </w:p>
    <w:p w14:paraId="74FBF314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1.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工资结构</w:t>
      </w:r>
    </w:p>
    <w:p w14:paraId="00A92E32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收入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=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基础工资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+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绩效工资（基础绩效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+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考核绩效）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+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奖金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+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津补贴。</w:t>
      </w:r>
    </w:p>
    <w:p w14:paraId="755DE53D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2.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福利待遇</w:t>
      </w:r>
    </w:p>
    <w:p w14:paraId="2E305464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）社会保障：缴纳社会保险、职工互助保障（补充）；</w:t>
      </w:r>
    </w:p>
    <w:p w14:paraId="0F224FAE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2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）住房公积金：购买住房公积金；</w:t>
      </w:r>
    </w:p>
    <w:p w14:paraId="32578766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）住房保障：重庆主城无住房者免费提供住宿；</w:t>
      </w:r>
    </w:p>
    <w:p w14:paraId="62F22EF1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）其他福利：节日福利、生日礼金、餐补、交通车、旅游基金、每年体检、忠诚奉献奖、年终奖、带薪假、落户重庆；学校有南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泉校区（重庆巴南区）和双桥校区（重庆大足区），双桥校区享受学校地区补贴待遇。</w:t>
      </w:r>
    </w:p>
    <w:p w14:paraId="7FFFBA0D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3.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职业发展</w:t>
      </w:r>
    </w:p>
    <w:p w14:paraId="10917126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）学历提升：学校鼓励教职工在职攻读博士学位，并配套相关支持政策；</w:t>
      </w:r>
    </w:p>
    <w:p w14:paraId="36AE6BFD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2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）职称提升：教师及其他序列各级别职称的规划、指导与评定；</w:t>
      </w:r>
    </w:p>
    <w:p w14:paraId="5C7190B1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）职务提升：公开公平的职务晋升通道；</w:t>
      </w:r>
    </w:p>
    <w:p w14:paraId="0BC8B098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）培训提升：国内外不同层次的专业技术、教育教学技能、综合素养等培训体系，特制定了《新教师导师制实施办法》一对一帮助新教师快速站稳讲台。</w:t>
      </w:r>
    </w:p>
    <w:p w14:paraId="2D2B65FA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lastRenderedPageBreak/>
        <w:t>招聘程序：</w:t>
      </w:r>
    </w:p>
    <w:p w14:paraId="74F3E87B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1. 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报名</w:t>
      </w:r>
    </w:p>
    <w:p w14:paraId="4C2AAD85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）材料：应聘者个人简历。</w:t>
      </w:r>
    </w:p>
    <w:p w14:paraId="1C4FA474" w14:textId="77777777" w:rsidR="00284C96" w:rsidRDefault="007610C3">
      <w:pPr>
        <w:widowControl/>
        <w:shd w:val="clear" w:color="auto" w:fill="FFFFFF"/>
        <w:spacing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2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）投递方式：邮箱：</w:t>
      </w:r>
      <w:hyperlink r:id="rId7" w:history="1">
        <w:r>
          <w:rPr>
            <w:rFonts w:ascii="Times New Roman" w:eastAsia="宋体" w:hAnsi="Times New Roman" w:cs="Times New Roman"/>
            <w:b/>
            <w:bCs/>
            <w:color w:val="FF0000"/>
            <w:kern w:val="0"/>
            <w:szCs w:val="21"/>
          </w:rPr>
          <w:t>cgzp@cqie.edu.cn</w:t>
        </w:r>
      </w:hyperlink>
      <w:r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,</w:t>
      </w:r>
      <w:hyperlink r:id="rId8" w:history="1">
        <w:r>
          <w:rPr>
            <w:rStyle w:val="a5"/>
            <w:b/>
            <w:bCs/>
            <w:color w:val="FF0000"/>
            <w:szCs w:val="21"/>
            <w:u w:val="none"/>
          </w:rPr>
          <w:t>jhkfdg6@126.com</w:t>
        </w:r>
      </w:hyperlink>
      <w:r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</w:p>
    <w:p w14:paraId="3664C783" w14:textId="77777777" w:rsidR="00284C96" w:rsidRDefault="007610C3">
      <w:pPr>
        <w:ind w:firstLine="42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szCs w:val="21"/>
        </w:rPr>
        <w:t>有效投递简历邮件主题需注明：</w:t>
      </w:r>
      <w:r>
        <w:rPr>
          <w:rFonts w:ascii="Times New Roman" w:eastAsia="宋体" w:hAnsi="Times New Roman" w:cs="Times New Roman"/>
          <w:b/>
          <w:bCs/>
          <w:szCs w:val="21"/>
        </w:rPr>
        <w:t>海外</w:t>
      </w:r>
      <w:proofErr w:type="gramStart"/>
      <w:r>
        <w:rPr>
          <w:rFonts w:ascii="Times New Roman" w:eastAsia="宋体" w:hAnsi="Times New Roman" w:cs="Times New Roman"/>
          <w:b/>
          <w:bCs/>
          <w:szCs w:val="21"/>
        </w:rPr>
        <w:t>博士网</w:t>
      </w:r>
      <w:proofErr w:type="gramEnd"/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+</w:t>
      </w:r>
      <w:r>
        <w:rPr>
          <w:rFonts w:ascii="Times New Roman" w:eastAsia="宋体" w:hAnsi="Times New Roman" w:cs="Times New Roman"/>
          <w:b/>
          <w:bCs/>
          <w:szCs w:val="21"/>
        </w:rPr>
        <w:t>姓名</w:t>
      </w:r>
      <w:r>
        <w:rPr>
          <w:rFonts w:ascii="Times New Roman" w:eastAsia="宋体" w:hAnsi="Times New Roman" w:cs="Times New Roman"/>
          <w:b/>
          <w:bCs/>
          <w:szCs w:val="21"/>
        </w:rPr>
        <w:t>+</w:t>
      </w:r>
      <w:r>
        <w:rPr>
          <w:rFonts w:ascii="Times New Roman" w:eastAsia="宋体" w:hAnsi="Times New Roman" w:cs="Times New Roman"/>
          <w:b/>
          <w:bCs/>
          <w:szCs w:val="21"/>
        </w:rPr>
        <w:t>应聘岗位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+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学历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+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学校</w:t>
      </w:r>
    </w:p>
    <w:p w14:paraId="5346D078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2.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资格审查</w:t>
      </w:r>
    </w:p>
    <w:p w14:paraId="5EB86A4D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学校对应聘者简历材料进行审查，符合招聘岗位条件者列为考核对象，发放面试邀请。</w:t>
      </w:r>
    </w:p>
    <w:p w14:paraId="63D2FC97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3.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面试</w:t>
      </w:r>
    </w:p>
    <w:p w14:paraId="303106EC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）环节：资料验收、笔试、试讲、面试。</w:t>
      </w:r>
    </w:p>
    <w:p w14:paraId="63E34BF2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2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）资料：应聘者个人简历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，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相关证明材料原件及复印件各一份。</w:t>
      </w:r>
    </w:p>
    <w:p w14:paraId="21E5764E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4.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复审及聘用</w:t>
      </w:r>
    </w:p>
    <w:p w14:paraId="7AF85DAF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面试合格人员由学校对其政治思想表现、道德品质、业务能力、工作实绩等进行考察复审，合格者发放《入职意向书》。</w:t>
      </w:r>
    </w:p>
    <w:p w14:paraId="252EEA21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联系方式：</w:t>
      </w:r>
    </w:p>
    <w:p w14:paraId="13D8A8AA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地址：重庆市巴南区南泉街道</w:t>
      </w:r>
      <w:proofErr w:type="gramStart"/>
      <w:r>
        <w:rPr>
          <w:rFonts w:ascii="Times New Roman" w:eastAsia="宋体" w:hAnsi="Times New Roman" w:cs="Times New Roman"/>
          <w:color w:val="333333"/>
          <w:kern w:val="0"/>
          <w:szCs w:val="21"/>
        </w:rPr>
        <w:t>白鹤林</w:t>
      </w:r>
      <w:proofErr w:type="gramEnd"/>
      <w:r>
        <w:rPr>
          <w:rFonts w:ascii="Times New Roman" w:eastAsia="宋体" w:hAnsi="Times New Roman" w:cs="Times New Roman"/>
          <w:color w:val="333333"/>
          <w:kern w:val="0"/>
          <w:szCs w:val="21"/>
        </w:rPr>
        <w:t>16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号重庆工程学院人事处</w:t>
      </w:r>
    </w:p>
    <w:p w14:paraId="79CB4FD4" w14:textId="77777777" w:rsidR="00284C96" w:rsidRDefault="007610C3">
      <w:pPr>
        <w:widowControl/>
        <w:shd w:val="clear" w:color="auto" w:fill="FFFFFF"/>
        <w:spacing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投递方式：邮箱：</w:t>
      </w:r>
      <w:hyperlink r:id="rId9" w:history="1">
        <w:r>
          <w:rPr>
            <w:rFonts w:ascii="Times New Roman" w:eastAsia="宋体" w:hAnsi="Times New Roman" w:cs="Times New Roman"/>
            <w:b/>
            <w:bCs/>
            <w:color w:val="FF0000"/>
            <w:kern w:val="0"/>
            <w:szCs w:val="21"/>
          </w:rPr>
          <w:t>cgzp@cqie.edu.cn</w:t>
        </w:r>
      </w:hyperlink>
      <w:r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,</w:t>
      </w:r>
      <w:hyperlink r:id="rId10" w:history="1">
        <w:r>
          <w:rPr>
            <w:rStyle w:val="a5"/>
            <w:b/>
            <w:bCs/>
            <w:color w:val="FF0000"/>
            <w:szCs w:val="21"/>
            <w:u w:val="none"/>
          </w:rPr>
          <w:t>jhkfdg6@126.com</w:t>
        </w:r>
      </w:hyperlink>
      <w:r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</w:p>
    <w:p w14:paraId="07C28290" w14:textId="77777777" w:rsidR="00284C96" w:rsidRDefault="007610C3">
      <w:pPr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有效投递简历邮件主题需注明：</w:t>
      </w:r>
      <w:r>
        <w:rPr>
          <w:rFonts w:ascii="Times New Roman" w:eastAsia="宋体" w:hAnsi="Times New Roman" w:cs="Times New Roman"/>
          <w:b/>
          <w:bCs/>
          <w:szCs w:val="21"/>
        </w:rPr>
        <w:t>海外</w:t>
      </w:r>
      <w:proofErr w:type="gramStart"/>
      <w:r>
        <w:rPr>
          <w:rFonts w:ascii="Times New Roman" w:eastAsia="宋体" w:hAnsi="Times New Roman" w:cs="Times New Roman"/>
          <w:b/>
          <w:bCs/>
          <w:szCs w:val="21"/>
        </w:rPr>
        <w:t>博士网</w:t>
      </w:r>
      <w:proofErr w:type="gramEnd"/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+</w:t>
      </w:r>
      <w:r>
        <w:rPr>
          <w:rFonts w:ascii="Times New Roman" w:eastAsia="宋体" w:hAnsi="Times New Roman" w:cs="Times New Roman"/>
          <w:b/>
          <w:bCs/>
          <w:szCs w:val="21"/>
        </w:rPr>
        <w:t>姓名</w:t>
      </w:r>
      <w:r>
        <w:rPr>
          <w:rFonts w:ascii="Times New Roman" w:eastAsia="宋体" w:hAnsi="Times New Roman" w:cs="Times New Roman"/>
          <w:b/>
          <w:bCs/>
          <w:szCs w:val="21"/>
        </w:rPr>
        <w:t>+</w:t>
      </w:r>
      <w:r>
        <w:rPr>
          <w:rFonts w:ascii="Times New Roman" w:eastAsia="宋体" w:hAnsi="Times New Roman" w:cs="Times New Roman"/>
          <w:b/>
          <w:bCs/>
          <w:szCs w:val="21"/>
        </w:rPr>
        <w:t>应聘岗位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+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学历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+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学校</w:t>
      </w:r>
    </w:p>
    <w:p w14:paraId="4C177C3E" w14:textId="77777777" w:rsidR="00284C96" w:rsidRDefault="007610C3"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欢迎关注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"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重庆工程学院人事处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"</w:t>
      </w:r>
      <w:proofErr w:type="gramStart"/>
      <w:r>
        <w:rPr>
          <w:rFonts w:ascii="Times New Roman" w:eastAsia="宋体" w:hAnsi="Times New Roman" w:cs="Times New Roman"/>
          <w:color w:val="333333"/>
          <w:kern w:val="0"/>
          <w:szCs w:val="21"/>
        </w:rPr>
        <w:t>微信公众号</w:t>
      </w:r>
      <w:proofErr w:type="gramEnd"/>
      <w:r>
        <w:rPr>
          <w:rFonts w:ascii="Times New Roman" w:eastAsia="宋体" w:hAnsi="Times New Roman" w:cs="Times New Roman"/>
          <w:color w:val="333333"/>
          <w:kern w:val="0"/>
          <w:szCs w:val="21"/>
        </w:rPr>
        <w:t>，扫描右侧二</w:t>
      </w:r>
      <w:proofErr w:type="gramStart"/>
      <w:r>
        <w:rPr>
          <w:rFonts w:ascii="Times New Roman" w:eastAsia="宋体" w:hAnsi="Times New Roman" w:cs="Times New Roman"/>
          <w:color w:val="333333"/>
          <w:kern w:val="0"/>
          <w:szCs w:val="21"/>
        </w:rPr>
        <w:t>维码关注</w:t>
      </w:r>
      <w:proofErr w:type="gramEnd"/>
      <w:r>
        <w:rPr>
          <w:rFonts w:ascii="Times New Roman" w:eastAsia="宋体" w:hAnsi="Times New Roman" w:cs="Times New Roman"/>
          <w:color w:val="333333"/>
          <w:kern w:val="0"/>
          <w:szCs w:val="21"/>
        </w:rPr>
        <w:t>更多信息。</w:t>
      </w:r>
    </w:p>
    <w:p w14:paraId="3C063DA0" w14:textId="77777777" w:rsidR="00284C96" w:rsidRDefault="007610C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87F494E" wp14:editId="262C1DF0">
            <wp:extent cx="1424940" cy="142494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4613" cy="143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6FA91" w14:textId="77777777" w:rsidR="00284C96" w:rsidRDefault="00284C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D77658B" w14:textId="77777777" w:rsidR="00284C96" w:rsidRDefault="00284C96"/>
    <w:p w14:paraId="361F63FA" w14:textId="77777777" w:rsidR="00571843" w:rsidRDefault="00571843"/>
    <w:p w14:paraId="2A2516B3" w14:textId="77777777" w:rsidR="002D4573" w:rsidRDefault="002D4573"/>
    <w:sectPr w:rsidR="002D457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1344" w14:textId="77777777" w:rsidR="007610C3" w:rsidRDefault="007610C3" w:rsidP="00571843">
      <w:r>
        <w:separator/>
      </w:r>
    </w:p>
  </w:endnote>
  <w:endnote w:type="continuationSeparator" w:id="0">
    <w:p w14:paraId="2C58660D" w14:textId="77777777" w:rsidR="007610C3" w:rsidRDefault="007610C3" w:rsidP="0057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92C9" w14:textId="77777777" w:rsidR="007610C3" w:rsidRDefault="007610C3" w:rsidP="00571843">
      <w:r>
        <w:separator/>
      </w:r>
    </w:p>
  </w:footnote>
  <w:footnote w:type="continuationSeparator" w:id="0">
    <w:p w14:paraId="6DD79213" w14:textId="77777777" w:rsidR="007610C3" w:rsidRDefault="007610C3" w:rsidP="0057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10"/>
    <w:rsid w:val="00097966"/>
    <w:rsid w:val="00284C96"/>
    <w:rsid w:val="002D4573"/>
    <w:rsid w:val="004F7370"/>
    <w:rsid w:val="00571843"/>
    <w:rsid w:val="005A1D10"/>
    <w:rsid w:val="005E2E7C"/>
    <w:rsid w:val="007610C3"/>
    <w:rsid w:val="00C756EA"/>
    <w:rsid w:val="00E37938"/>
    <w:rsid w:val="081C191D"/>
    <w:rsid w:val="576A0F74"/>
    <w:rsid w:val="685923C7"/>
    <w:rsid w:val="71B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15F5A"/>
  <w15:docId w15:val="{2D3D868A-2FF3-4F4F-A9C1-9528698C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0">
    <w:name w:val="标题 4 字符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7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71843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1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718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kfdg6@126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gzp@cqie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jhkfdg6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zp@cqi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建胜</dc:creator>
  <cp:lastModifiedBy>liu jian</cp:lastModifiedBy>
  <cp:revision>6</cp:revision>
  <dcterms:created xsi:type="dcterms:W3CDTF">2021-01-14T11:02:00Z</dcterms:created>
  <dcterms:modified xsi:type="dcterms:W3CDTF">2021-09-22T09:46:00Z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