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金华市文化产业发展中心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公开选调报名表</w:t>
      </w: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203"/>
        <w:gridCol w:w="647"/>
        <w:gridCol w:w="142"/>
        <w:gridCol w:w="217"/>
        <w:gridCol w:w="633"/>
        <w:gridCol w:w="284"/>
        <w:gridCol w:w="290"/>
        <w:gridCol w:w="419"/>
        <w:gridCol w:w="788"/>
        <w:gridCol w:w="125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33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ind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性　别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ind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(    岁)</w:t>
            </w:r>
          </w:p>
        </w:tc>
        <w:tc>
          <w:tcPr>
            <w:tcW w:w="125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籍　贯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出 生 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　间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参加</w:t>
            </w:r>
            <w:r>
              <w:rPr>
                <w:rFonts w:hint="default" w:ascii="Times New Roman" w:hAnsi="Times New Roman" w:cs="Times New Roman"/>
                <w:sz w:val="24"/>
              </w:rPr>
              <w:t>工作时间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lang w:eastAsia="zh-CN"/>
              </w:rPr>
              <w:t>身份证号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13" w:leftChars="-54" w:right="-105" w:rightChars="-50" w:firstLine="48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 术职务</w:t>
            </w: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ind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熟悉专业有何专长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ind w:firstLine="48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01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2416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20" w:lineRule="exact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217" w:type="dxa"/>
            <w:gridSpan w:val="2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0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2416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320" w:lineRule="exact"/>
              <w:ind w:left="-108" w:right="-108" w:firstLine="400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20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20" w:lineRule="exact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217" w:type="dxa"/>
            <w:gridSpan w:val="2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64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 任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务</w:t>
            </w:r>
          </w:p>
        </w:tc>
        <w:tc>
          <w:tcPr>
            <w:tcW w:w="3550" w:type="dxa"/>
            <w:gridSpan w:val="9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64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选调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岗位</w:t>
            </w:r>
          </w:p>
        </w:tc>
        <w:tc>
          <w:tcPr>
            <w:tcW w:w="3217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64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  电话</w:t>
            </w:r>
          </w:p>
        </w:tc>
        <w:tc>
          <w:tcPr>
            <w:tcW w:w="2126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64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08"/>
              <w:rPr>
                <w:rFonts w:hint="default" w:ascii="Times New Roman" w:hAnsi="Times New Roman" w:cs="Times New Roman"/>
                <w:snapToGrid w:val="0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4"/>
                <w:sz w:val="24"/>
              </w:rPr>
              <w:t>通讯地址</w:t>
            </w:r>
          </w:p>
        </w:tc>
        <w:tc>
          <w:tcPr>
            <w:tcW w:w="4714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64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5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974" w:type="dxa"/>
            <w:gridSpan w:val="1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64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近三年 年度考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核情况</w:t>
            </w:r>
          </w:p>
        </w:tc>
        <w:tc>
          <w:tcPr>
            <w:tcW w:w="7974" w:type="dxa"/>
            <w:gridSpan w:val="1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28" w:right="108" w:firstLine="48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2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荣誉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奖励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7974" w:type="dxa"/>
            <w:gridSpan w:val="1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64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01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主要家庭成员和及重要社会关系</w:t>
            </w:r>
          </w:p>
        </w:tc>
        <w:tc>
          <w:tcPr>
            <w:tcW w:w="85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9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993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400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0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0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right="-108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ind w:left="-108" w:right="-108" w:firstLine="641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所在单位意见</w:t>
            </w:r>
          </w:p>
        </w:tc>
        <w:tc>
          <w:tcPr>
            <w:tcW w:w="7974" w:type="dxa"/>
            <w:gridSpan w:val="1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480"/>
              <w:jc w:val="center"/>
              <w:rPr>
                <w:rFonts w:hint="default" w:ascii="Times New Roman" w:hAnsi="Times New Roman" w:cs="Times New Roman"/>
                <w:snapToGrid w:val="0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10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备注</w:t>
            </w:r>
          </w:p>
        </w:tc>
        <w:tc>
          <w:tcPr>
            <w:tcW w:w="7974" w:type="dxa"/>
            <w:gridSpan w:val="1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</w:t>
            </w:r>
          </w:p>
        </w:tc>
      </w:tr>
    </w:tbl>
    <w:p>
      <w:pPr>
        <w:spacing w:line="400" w:lineRule="exact"/>
        <w:ind w:left="715" w:leftChars="7" w:hanging="700" w:hanging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注：1.凡表中所填学历学位、年度考核优秀、所获荣誉奖励等情况，需提供证明材料的原件和复印件；</w:t>
      </w:r>
    </w:p>
    <w:p>
      <w:pPr>
        <w:spacing w:line="400" w:lineRule="exact"/>
        <w:ind w:firstLine="57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考人员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进入面试后需签署所在单位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意见并盖章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66" w:h="414" w:hRule="exact" w:wrap="around" w:vAnchor="text" w:hAnchor="page" w:x="9367" w:y="2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45AC"/>
    <w:rsid w:val="565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WPS_1174648853</dc:creator>
  <cp:lastModifiedBy>WPS_1174648853</cp:lastModifiedBy>
  <dcterms:modified xsi:type="dcterms:W3CDTF">2021-11-17T07:10:48Z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