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instrText xml:space="preserve"> HYPERLINK "http://www.dongliao.gov.cn/xxgk/zwxxgkfl/tzgg/202008/W020200821549269023154.docx"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>2021年东辽县融媒体中心（东辽广播电视台）专业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>技术人员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t>招聘笔试考生新冠肺炎疫情防控告知书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5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 xml:space="preserve">    1.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考生报名后，应立即通过吉林省12320卫生热线（0431-12320）了解东辽县疫情防控相关要求。须进行隔离观察的，要提前到达东辽县按要求隔离观察，并于笔试当天出具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解除隔离证明；不能出具解除隔离证明的，不能参加考试。自本公告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考生应在笔试前14天通过微信添加“吉事办”小程序申领“吉祥码”“通信大数据行程卡”（技术咨询电话：0431-12342）。“吉祥码”“通信大数据行程卡”为绿码的考生，经现场测量体温正常方可进入考点。“吉祥码”或“通信大数据行程卡”非绿码的考生，须于笔试当天提供距笔试当天3日内在吉林省检测机构检测的新冠病毒核酸检测阴性证明，不能出具检测阴性证明的，不能参加考试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 w:firstLine="624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笔试当天，“吉祥码”“通信大数据行程卡”为绿码，经现场测量体温异常，或有咳嗽等呼吸道症状的考生，须于笔试当天提供开考前48小时内的吉林省内三级甲等医院出具的排除新冠肺炎的诊断意见，可到考场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 w:firstLine="624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符合防疫要求的一次性医用口罩，除身份确认需摘除口罩以外，应全程佩戴，做好个人防护。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考生须认真阅读并签署《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instrText xml:space="preserve"> HYPERLINK "http://www.dongliao.gov.cn/xxgk/zwxxgkfl/tzgg/202008/W020200821549269023154.docx" </w:instrTex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2021年东辽县融媒体中心（东辽广播电视台）专业技术人员</w:t>
      </w:r>
      <w:r>
        <w:rPr>
          <w:rFonts w:hint="eastAsia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公开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招聘笔试考生新冠肺炎疫情防控告知书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32"/>
          <w:szCs w:val="32"/>
          <w:lang w:val="en-US" w:eastAsia="zh-CN" w:bidi="ar-SA"/>
        </w:rPr>
        <w:t>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W w:w="93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hint="default" w:ascii="Times New Roman" w:hAnsi="Times New Roman" w:cs="Times New Roman"/>
          <w:color w:val="auto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25458C3"/>
    <w:rsid w:val="027030E2"/>
    <w:rsid w:val="02DA62E3"/>
    <w:rsid w:val="035E5B36"/>
    <w:rsid w:val="051A2B6A"/>
    <w:rsid w:val="06A072B9"/>
    <w:rsid w:val="06AD3EBB"/>
    <w:rsid w:val="07E64C36"/>
    <w:rsid w:val="0801752D"/>
    <w:rsid w:val="0A647BFA"/>
    <w:rsid w:val="0CB14390"/>
    <w:rsid w:val="0CB47E21"/>
    <w:rsid w:val="0FAB2605"/>
    <w:rsid w:val="12FF3C9E"/>
    <w:rsid w:val="1D267B03"/>
    <w:rsid w:val="2673040F"/>
    <w:rsid w:val="26933701"/>
    <w:rsid w:val="28136521"/>
    <w:rsid w:val="2C95343E"/>
    <w:rsid w:val="2EC24860"/>
    <w:rsid w:val="2F86466D"/>
    <w:rsid w:val="357D654B"/>
    <w:rsid w:val="35966430"/>
    <w:rsid w:val="36526280"/>
    <w:rsid w:val="39B52770"/>
    <w:rsid w:val="3F843ABE"/>
    <w:rsid w:val="41A47F64"/>
    <w:rsid w:val="42051C48"/>
    <w:rsid w:val="42AA1CA9"/>
    <w:rsid w:val="45146C45"/>
    <w:rsid w:val="48362893"/>
    <w:rsid w:val="48B12863"/>
    <w:rsid w:val="493703D5"/>
    <w:rsid w:val="4B93423E"/>
    <w:rsid w:val="4D5339F2"/>
    <w:rsid w:val="4F007106"/>
    <w:rsid w:val="58087E84"/>
    <w:rsid w:val="5AF33EBE"/>
    <w:rsid w:val="5BA50AB1"/>
    <w:rsid w:val="5E697C93"/>
    <w:rsid w:val="5E9732C5"/>
    <w:rsid w:val="5F252A00"/>
    <w:rsid w:val="5F5A1E78"/>
    <w:rsid w:val="624939DF"/>
    <w:rsid w:val="63D63294"/>
    <w:rsid w:val="65213465"/>
    <w:rsid w:val="6564225F"/>
    <w:rsid w:val="6AE25807"/>
    <w:rsid w:val="6B3A78DF"/>
    <w:rsid w:val="6B5344E2"/>
    <w:rsid w:val="7248333F"/>
    <w:rsid w:val="73091079"/>
    <w:rsid w:val="736619F4"/>
    <w:rsid w:val="7493468A"/>
    <w:rsid w:val="74E042DA"/>
    <w:rsid w:val="74FE58C7"/>
    <w:rsid w:val="79FB65FE"/>
    <w:rsid w:val="7F4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8</TotalTime>
  <ScaleCrop>false</ScaleCrop>
  <LinksUpToDate>false</LinksUpToDate>
  <CharactersWithSpaces>4598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小丹</cp:lastModifiedBy>
  <cp:lastPrinted>2021-11-10T00:58:00Z</cp:lastPrinted>
  <dcterms:modified xsi:type="dcterms:W3CDTF">2021-11-10T05:39:17Z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430EBA93D48640BA8A0E9CF6FEF7AF44</vt:lpwstr>
  </property>
</Properties>
</file>