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参加</w:t>
      </w:r>
      <w:r>
        <w:rPr>
          <w:rFonts w:hint="eastAsia" w:ascii="方正小标宋简体" w:hAnsi="方正小标宋简体" w:eastAsia="方正小标宋简体" w:cs="方正小标宋简体"/>
          <w:bCs/>
          <w:sz w:val="44"/>
          <w:szCs w:val="44"/>
          <w:lang w:eastAsia="zh-CN"/>
        </w:rPr>
        <w:t>昌江黎族自治县</w:t>
      </w:r>
      <w:r>
        <w:rPr>
          <w:rFonts w:hint="eastAsia" w:ascii="方正小标宋简体" w:hAnsi="方正小标宋简体" w:eastAsia="方正小标宋简体" w:cs="方正小标宋简体"/>
          <w:bCs/>
          <w:sz w:val="44"/>
          <w:szCs w:val="44"/>
          <w:lang w:val="en-US" w:eastAsia="zh-CN"/>
        </w:rPr>
        <w:t>2021年公开招聘</w:t>
      </w:r>
      <w:r>
        <w:rPr>
          <w:rFonts w:hint="eastAsia" w:ascii="方正小标宋简体" w:hAnsi="方正小标宋简体" w:eastAsia="方正小标宋简体" w:cs="方正小标宋简体"/>
          <w:bCs/>
          <w:sz w:val="44"/>
          <w:szCs w:val="44"/>
          <w:lang w:eastAsia="zh-CN"/>
        </w:rPr>
        <w:t>事业单位工作人员</w:t>
      </w:r>
      <w:r>
        <w:rPr>
          <w:rFonts w:hint="eastAsia" w:ascii="方正小标宋简体" w:hAnsi="方正小标宋简体" w:eastAsia="方正小标宋简体" w:cs="方正小标宋简体"/>
          <w:bCs/>
          <w:sz w:val="44"/>
          <w:szCs w:val="44"/>
        </w:rPr>
        <w:t>考试</w:t>
      </w:r>
      <w:r>
        <w:rPr>
          <w:rFonts w:hint="eastAsia" w:ascii="方正小标宋简体" w:hAnsi="方正小标宋简体" w:eastAsia="方正小标宋简体" w:cs="方正小标宋简体"/>
          <w:bCs/>
          <w:sz w:val="44"/>
          <w:szCs w:val="44"/>
          <w:lang w:eastAsia="zh-CN"/>
        </w:rPr>
        <w:t>涉</w:t>
      </w:r>
      <w:r>
        <w:rPr>
          <w:rFonts w:hint="eastAsia" w:ascii="方正小标宋简体" w:hAnsi="方正小标宋简体" w:eastAsia="方正小标宋简体" w:cs="方正小标宋简体"/>
          <w:bCs/>
          <w:sz w:val="44"/>
          <w:szCs w:val="44"/>
        </w:rPr>
        <w:t>考人员防疫承诺书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一、本人近期旅居史和接触史（请如实勾选）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1.14天内有新冠肺炎确诊、疑似病例和（或）无症状感染者及密切接触者接触史？有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2.14天内有国内涉疫区旅居史？有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3.21天内有国内中高风险地区或境外或地区旅居史？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二、本人近14天是否出现发热（</w:t>
      </w:r>
      <w:r>
        <w:rPr>
          <w:rFonts w:hint="eastAsia" w:ascii="仿宋_GB2312" w:hAnsi="仿宋_GB2312" w:eastAsia="仿宋_GB2312" w:cs="仿宋_GB2312"/>
          <w:sz w:val="32"/>
          <w:szCs w:val="32"/>
        </w:rPr>
        <w:t>体温37.3℃及以上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、干咳、乏力、鼻塞、流涕、咽痛、腹泻等症状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三、其他需要说明的情况：</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wl</cp:lastModifiedBy>
  <dcterms:modified xsi:type="dcterms:W3CDTF">2021-11-07T08:47:23Z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