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  <w:r>
        <w:rPr>
          <w:rFonts w:ascii="黑体" w:hAnsi="黑体" w:eastAsia="黑体" w:cs="黑体"/>
          <w:color w:val="000000"/>
          <w:kern w:val="0"/>
          <w:sz w:val="30"/>
          <w:szCs w:val="30"/>
        </w:rPr>
        <w:t>1</w:t>
      </w:r>
    </w:p>
    <w:p>
      <w:pPr>
        <w:widowControl/>
        <w:jc w:val="center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考生健康状况监测记录表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992"/>
        <w:gridCol w:w="3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7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记录时间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（年月日）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本人是否有以下症状：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①发热（体温体温≥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>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℃）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②咳嗽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③嗓子痛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④肌肉痛和关节痛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⑤鼻塞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⑥头痛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⑦流鼻涕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⑧呼吸困难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⑨乏力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⑩无上述症状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本人的体温（℃）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同住家庭成员是否有以下症状：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①发热（体温体温≥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>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℃）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②咳嗽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③嗓子痛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④肌肉痛和关节痛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⑤鼻塞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⑥头痛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⑦流鼻涕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⑧呼吸困难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⑨乏力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⑩无上述症状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1"/>
                <w:szCs w:val="1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1"/>
                <w:szCs w:val="11"/>
              </w:rPr>
              <w:t>　</w:t>
            </w:r>
          </w:p>
        </w:tc>
      </w:tr>
    </w:tbl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所有考生应每天开展健康监测和体温记录，每人一表；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症状填写症状前的序号。体温每日一测，填写实测体温数值</w:t>
      </w:r>
      <w:r>
        <w:rPr>
          <w:rFonts w:hint="eastAsia" w:ascii="等线" w:hAnsi="等线" w:eastAsia="等线" w:cs="宋体"/>
          <w:color w:val="000000"/>
          <w:kern w:val="0"/>
          <w:sz w:val="24"/>
        </w:rPr>
        <w:t>（℃）</w:t>
      </w:r>
      <w:r>
        <w:rPr>
          <w:rFonts w:hint="eastAsia" w:ascii="仿宋_GB2312" w:eastAsia="仿宋_GB2312"/>
          <w:sz w:val="24"/>
        </w:rPr>
        <w:t>；</w:t>
      </w:r>
    </w:p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</w:rPr>
        <w:t>记录表至少应连续记录考前</w:t>
      </w:r>
      <w:r>
        <w:rPr>
          <w:rFonts w:ascii="仿宋_GB2312" w:eastAsia="仿宋_GB2312"/>
          <w:sz w:val="24"/>
        </w:rPr>
        <w:t xml:space="preserve"> 14 </w:t>
      </w:r>
      <w:r>
        <w:rPr>
          <w:rFonts w:hint="eastAsia" w:ascii="仿宋_GB2312" w:eastAsia="仿宋_GB2312"/>
          <w:sz w:val="24"/>
        </w:rPr>
        <w:t>天的情况，并于考试时交考场监考老师。</w:t>
      </w:r>
    </w:p>
    <w:p>
      <w:pPr>
        <w:widowControl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考生防疫情况承诺书</w:t>
      </w:r>
    </w:p>
    <w:p>
      <w:pPr>
        <w:rPr>
          <w:rFonts w:ascii="宋体"/>
          <w:szCs w:val="21"/>
        </w:rPr>
      </w:pPr>
      <w:r>
        <w:rPr>
          <w:rFonts w:hint="eastAsia" w:ascii="华文仿宋" w:hAnsi="华文仿宋" w:eastAsia="华文仿宋"/>
          <w:szCs w:val="21"/>
        </w:rPr>
        <w:t>填报日期：</w:t>
      </w:r>
      <w:r>
        <w:rPr>
          <w:rFonts w:ascii="华文仿宋" w:hAnsi="华文仿宋" w:eastAsia="华文仿宋"/>
          <w:szCs w:val="21"/>
        </w:rPr>
        <w:t xml:space="preserve">  </w:t>
      </w:r>
      <w:r>
        <w:rPr>
          <w:rFonts w:hint="eastAsia" w:ascii="华文仿宋" w:hAnsi="华文仿宋" w:eastAsia="华文仿宋"/>
          <w:szCs w:val="21"/>
        </w:rPr>
        <w:t>年</w:t>
      </w:r>
      <w:r>
        <w:rPr>
          <w:rFonts w:ascii="华文仿宋" w:hAnsi="华文仿宋" w:eastAsia="华文仿宋"/>
          <w:szCs w:val="21"/>
        </w:rPr>
        <w:t xml:space="preserve">  </w:t>
      </w:r>
      <w:r>
        <w:rPr>
          <w:rFonts w:hint="eastAsia" w:ascii="华文仿宋" w:hAnsi="华文仿宋" w:eastAsia="华文仿宋"/>
          <w:szCs w:val="21"/>
        </w:rPr>
        <w:t>月</w:t>
      </w:r>
      <w:r>
        <w:rPr>
          <w:rFonts w:ascii="华文仿宋" w:hAnsi="华文仿宋" w:eastAsia="华文仿宋"/>
          <w:szCs w:val="21"/>
        </w:rPr>
        <w:t xml:space="preserve">  </w:t>
      </w:r>
      <w:r>
        <w:rPr>
          <w:rFonts w:hint="eastAsia" w:ascii="华文仿宋" w:hAnsi="华文仿宋" w:eastAsia="华文仿宋"/>
          <w:szCs w:val="21"/>
        </w:rPr>
        <w:t>日</w:t>
      </w:r>
      <w:r>
        <w:rPr>
          <w:rFonts w:ascii="华文仿宋" w:hAnsi="华文仿宋" w:eastAsia="华文仿宋"/>
          <w:szCs w:val="21"/>
        </w:rPr>
        <w:t xml:space="preserve"> </w:t>
      </w:r>
    </w:p>
    <w:tbl>
      <w:tblPr>
        <w:tblStyle w:val="2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考试名称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考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场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考试时间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</w:t>
            </w:r>
            <w:r>
              <w:rPr>
                <w:rFonts w:ascii="华文仿宋" w:hAnsi="华文仿宋" w:eastAsia="华文仿宋"/>
                <w:szCs w:val="21"/>
              </w:rPr>
              <w:t xml:space="preserve">   </w:t>
            </w:r>
            <w:r>
              <w:rPr>
                <w:rFonts w:hint="eastAsia" w:ascii="华文仿宋" w:hAnsi="华文仿宋" w:eastAsia="华文仿宋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现详细居住地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联系电话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一、参加考试前</w:t>
            </w:r>
            <w:r>
              <w:rPr>
                <w:rFonts w:ascii="华文仿宋" w:hAnsi="华文仿宋" w:eastAsia="华文仿宋"/>
                <w:szCs w:val="21"/>
              </w:rPr>
              <w:t>14</w:t>
            </w:r>
            <w:r>
              <w:rPr>
                <w:rFonts w:hint="eastAsia" w:ascii="华文仿宋" w:hAnsi="华文仿宋" w:eastAsia="华文仿宋"/>
                <w:szCs w:val="21"/>
              </w:rPr>
              <w:t>天内本人（在后边打勾）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①发热、咳嗽、乏力等症状：有□无□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②国内中高风险地区旅居史：有□无□</w:t>
            </w:r>
          </w:p>
          <w:p>
            <w:pPr>
              <w:pStyle w:val="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接触新冠肺炎确诊病例、无症状感染者或密切接触者：有□无□</w:t>
            </w:r>
          </w:p>
          <w:p>
            <w:pPr>
              <w:pStyle w:val="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是否有境外旅居史？有□无□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⑤是否离京？有□无□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二、是否为仍处于康复或隔离期的病例、无症状感染者或密接者？</w:t>
            </w:r>
          </w:p>
          <w:p>
            <w:pPr>
              <w:pStyle w:val="4"/>
              <w:spacing w:line="520" w:lineRule="exact"/>
              <w:ind w:left="720" w:firstLine="0" w:firstLineChars="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是□否□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spacing w:val="8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三、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Cs w:val="21"/>
              </w:rPr>
              <w:t>考试当日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Cs w:val="21"/>
                <w:lang w:val="en-US" w:eastAsia="zh-CN"/>
              </w:rPr>
              <w:t>48小时</w:t>
            </w: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szCs w:val="21"/>
              </w:rPr>
              <w:t>内新冠肺炎病毒核酸检测阴性结果证明？</w:t>
            </w:r>
          </w:p>
          <w:p>
            <w:pPr>
              <w:pStyle w:val="4"/>
              <w:spacing w:line="520" w:lineRule="exact"/>
              <w:ind w:left="720" w:firstLine="0" w:firstLineChars="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是□否□</w:t>
            </w:r>
          </w:p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承诺人（签名）：</w:t>
            </w:r>
          </w:p>
        </w:tc>
      </w:tr>
    </w:tbl>
    <w:p>
      <w:pPr>
        <w:rPr>
          <w:rFonts w:ascii="宋体"/>
          <w:sz w:val="44"/>
          <w:szCs w:val="44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46177"/>
    <w:multiLevelType w:val="multilevel"/>
    <w:tmpl w:val="10246177"/>
    <w:lvl w:ilvl="0" w:tentative="0">
      <w:start w:val="3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2"/>
      <w:numFmt w:val="japaneseCounting"/>
      <w:lvlText w:val="%2、"/>
      <w:lvlJc w:val="left"/>
      <w:pPr>
        <w:ind w:left="1140" w:hanging="72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21A2C"/>
    <w:rsid w:val="2D6E5780"/>
    <w:rsid w:val="666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2021-09-15T02:48:00Z</dcterms:created>
  <dc:creator>姜丰</dc:creator>
  <cp:lastModifiedBy>旧奶酪</cp:lastModifiedBy>
  <dcterms:modified xsi:type="dcterms:W3CDTF">2021-11-09T07:29:53Z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74B480F9B13145B9A012C5F261ED3658</vt:lpwstr>
  </property>
</Properties>
</file>