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25" w:line="480" w:lineRule="auto"/>
        <w:ind w:left="170" w:right="6706" w:rightChars="3048" w:firstLine="0"/>
        <w:jc w:val="center"/>
        <w:textAlignment w:val="auto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  <w:lang w:eastAsia="zh-CN"/>
        </w:rPr>
        <w:t>附件</w:t>
      </w:r>
      <w:r>
        <w:rPr>
          <w:rFonts w:hint="eastAsia" w:ascii="黑体" w:eastAsia="黑体"/>
          <w:sz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5" w:line="480" w:lineRule="auto"/>
        <w:ind w:left="1877" w:right="2037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疫情防控告知书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adjustRightInd/>
        <w:snapToGrid/>
        <w:spacing w:before="100" w:beforeAutospacing="1" w:after="100" w:afterAutospacing="1" w:line="480" w:lineRule="auto"/>
        <w:ind w:left="0" w:leftChars="0"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Style w:val="6"/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 w:bidi="ar"/>
        </w:rPr>
        <w:t>一、参加考试健康基本要求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adjustRightInd/>
        <w:snapToGrid/>
        <w:spacing w:before="100" w:beforeAutospacing="1" w:after="100" w:afterAutospacing="1" w:line="480" w:lineRule="auto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（一）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所有考生需申领本人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湖南省居民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健康码和通信大数据行程卡。持续关注自己健康码和通信大数据行程卡状态，进行每日体温测量和健康状况监测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出现发热（体温≥37.3℃）、咳嗽等急性呼吸道异常症状的，应及时进行相应的诊疗和排查，保证参考时身体健康。近期不要前往疫情中高风险地区，不出国(境)，尽量不参加聚集性活动，不到人群密集场所。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在考前48小时内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（11月12日8：00及以后时间）进行新冠肺炎病毒核酸检测。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（二）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考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生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应至少提前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小时到达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考点。进入考点时，主动出示准考证、身份证、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考前48小时内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（11月12日8：00及以后时间）新冠肺炎病毒核酸检测纸质报告单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、考前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24小时内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（11月13日8：00及以后时间）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湖南省居民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健康码和通信大数据行程卡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状态信息彩色截图打印件、《健康承诺书》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，接受体温测量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进场时须有序排队，保持人员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安全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间距。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adjustRightInd/>
        <w:snapToGrid/>
        <w:spacing w:before="100" w:beforeAutospacing="1" w:after="100" w:afterAutospacing="1" w:line="480" w:lineRule="auto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（三）考生湖南省居民健康码为绿码、通信大数据行程卡正常（考前14天内无国内中高风险地区及所在地市旅居史）、考前48小时内新冠肺炎病毒核酸检测结果为阴性、现场体温测量正常（＜37.3°）、无新冠肺炎相关症状的考生，且无不得参加考试其他情形之列的考生，方可进入考点参加考试。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（四）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考生请自备一次性医用口罩，除核验身份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及面试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外，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考生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应全程佩戴口罩。在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赴考时要做好个人安全防范，最好采用步行、自行车、私家车等方式，乘坐公共交通时应注意个人防护，与他人保持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安全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间距，途中尽量避免用手触摸公共交通工具上的物品，并做到勤洗手。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adjustRightInd/>
        <w:snapToGrid/>
        <w:spacing w:before="100" w:beforeAutospacing="1" w:after="100" w:afterAutospacing="1" w:line="480" w:lineRule="auto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Style w:val="6"/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 w:bidi="ar"/>
        </w:rPr>
        <w:t>二、不得参加考试情形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adjustRightInd/>
        <w:snapToGrid/>
        <w:spacing w:before="100" w:beforeAutospacing="1" w:after="100" w:afterAutospacing="1" w:line="480" w:lineRule="auto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有以下任何情况之一者，原则上不得参加考试：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adjustRightInd/>
        <w:snapToGrid/>
        <w:spacing w:before="100" w:beforeAutospacing="1" w:after="100" w:afterAutospacing="1" w:line="480" w:lineRule="auto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（一）健康码或行程码为红码或黄码的；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adjustRightInd/>
        <w:snapToGrid/>
        <w:spacing w:before="100" w:beforeAutospacing="1" w:after="100" w:afterAutospacing="1" w:line="480" w:lineRule="auto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（二）考前28天内有境外或港澳台旅居史的；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adjustRightInd/>
        <w:snapToGrid/>
        <w:spacing w:before="100" w:beforeAutospacing="1" w:after="100" w:afterAutospacing="1" w:line="480" w:lineRule="auto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三）考前14天内有国内高风险区域所在地级市或中风险区域所在县（市、区）旅居史的（查询方法1：微信关注“国家政务服务平台”查询全国中高风险疫情地区；查询方法2：点击中国政府网网址http://bmfw.www.gov.cn/yqfxdjcx/risk.html查询）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adjustRightInd/>
        <w:snapToGrid/>
        <w:spacing w:before="100" w:beforeAutospacing="1" w:after="100" w:afterAutospacing="1" w:line="480" w:lineRule="auto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（四）考前28天内判定为新冠病毒感染者的密切接触者或与已公布的确诊病例、无症状感染者活动轨迹有交集的；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adjustRightInd/>
        <w:snapToGrid/>
        <w:spacing w:before="100" w:beforeAutospacing="1" w:after="100" w:afterAutospacing="1" w:line="480" w:lineRule="auto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（五）考前14天内被判定为新冠病毒感染者的密切接触者的密切接触者的；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adjustRightInd/>
        <w:snapToGrid/>
        <w:spacing w:before="100" w:beforeAutospacing="1" w:after="100" w:afterAutospacing="1" w:line="480" w:lineRule="auto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（六）已治愈出院的确诊病例或已解除集中隔离医学观察的无症状感染者，尚在随访或医学观察期内的；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adjustRightInd/>
        <w:snapToGrid/>
        <w:spacing w:before="100" w:beforeAutospacing="1" w:after="100" w:afterAutospacing="1" w:line="480" w:lineRule="auto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（七）有发热、咳嗽、肌肉酸痛、味嗅觉减退或丧失等新冠肺炎可疑症状的；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adjustRightInd/>
        <w:snapToGrid/>
        <w:spacing w:before="100" w:beforeAutospacing="1" w:after="100" w:afterAutospacing="1" w:line="480" w:lineRule="auto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（八）未能提供考前48小时内新冠肺炎病毒核酸检测阴性证明的；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adjustRightInd/>
        <w:snapToGrid/>
        <w:spacing w:before="100" w:beforeAutospacing="1" w:after="100" w:afterAutospacing="1" w:line="480" w:lineRule="auto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（九）其他特殊情形人员由专业医务人员评估判断是否可参考。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adjustRightInd/>
        <w:snapToGrid/>
        <w:spacing w:before="100" w:beforeAutospacing="1" w:after="100" w:afterAutospacing="1" w:line="480" w:lineRule="auto"/>
        <w:ind w:left="0" w:leftChars="0"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Style w:val="6"/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 w:bidi="ar"/>
        </w:rPr>
        <w:t>三、考试期间异常情形处理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480" w:lineRule="auto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符合参考健康要求考生，考试期间出现发热（体温≥37.3℃）、咳嗽等急性呼吸道异常症状者：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0" w:afterAutospacing="0" w:line="480" w:lineRule="auto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经现场医务人员研判，具备继续参加面试条件的，安排在隔离观察室候考，在本场次最后一位参加面试；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9" w:beforeLines="51" w:beforeAutospacing="0" w:after="162" w:afterLines="51" w:afterAutospacing="0" w:line="480" w:lineRule="auto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同一面试室上述情形者达到两名及以上时，统一安排在隔离观察室候考，待本场次其他考生面试完毕后，按准考证号由小到大的顺序参加面试；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adjustRightInd/>
        <w:snapToGrid/>
        <w:spacing w:before="100" w:beforeAutospacing="1" w:after="100" w:afterAutospacing="1" w:line="480" w:lineRule="auto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（三）经现场医务人员研判不具备继续参加面试条件的，由驻点医务人员按规定妥善处置。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adjustRightInd/>
        <w:snapToGrid/>
        <w:spacing w:before="100" w:beforeAutospacing="1" w:after="100" w:afterAutospacing="1" w:line="480" w:lineRule="auto"/>
        <w:ind w:left="0" w:leftChars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疫情防控咨询电话：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0731-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55568282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1C6E98"/>
    <w:multiLevelType w:val="singleLevel"/>
    <w:tmpl w:val="731C6E9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B62C5"/>
    <w:rsid w:val="0DE05F89"/>
    <w:rsid w:val="15015E46"/>
    <w:rsid w:val="1CC531D6"/>
    <w:rsid w:val="1DAE83EE"/>
    <w:rsid w:val="272D1015"/>
    <w:rsid w:val="2F3B62C5"/>
    <w:rsid w:val="3EFA9C68"/>
    <w:rsid w:val="5EF55DBB"/>
    <w:rsid w:val="5FDF29DE"/>
    <w:rsid w:val="77A6DCA8"/>
    <w:rsid w:val="78EF6100"/>
    <w:rsid w:val="8D57E2A9"/>
    <w:rsid w:val="8FBD83CE"/>
    <w:rsid w:val="8FDF0557"/>
    <w:rsid w:val="9BEB1F66"/>
    <w:rsid w:val="AE3F7762"/>
    <w:rsid w:val="B337068D"/>
    <w:rsid w:val="BDEE6D8A"/>
    <w:rsid w:val="D7AF3A38"/>
    <w:rsid w:val="DC6EF092"/>
    <w:rsid w:val="DEE9E625"/>
    <w:rsid w:val="DFFD4126"/>
    <w:rsid w:val="F93FDACD"/>
    <w:rsid w:val="FAFDE030"/>
    <w:rsid w:val="FBD51318"/>
    <w:rsid w:val="FD5D4102"/>
    <w:rsid w:val="FEEEB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28"/>
    </w:pPr>
    <w:rPr>
      <w:rFonts w:ascii="仿宋" w:hAnsi="仿宋" w:eastAsia="仿宋" w:cs="仿宋"/>
      <w:sz w:val="28"/>
      <w:szCs w:val="28"/>
      <w:lang w:val="zh-CN" w:eastAsia="zh-CN" w:bidi="zh-CN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1"/>
    <w:pPr>
      <w:spacing w:before="1"/>
      <w:ind w:left="228" w:hanging="703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2021-09-21T17:30:00Z</dcterms:created>
  <dc:creator>Administrator</dc:creator>
  <cp:lastModifiedBy>Renate﹌</cp:lastModifiedBy>
  <cp:lastPrinted>2021-11-09T21:12:00Z</cp:lastPrinted>
  <dcterms:modified xsi:type="dcterms:W3CDTF">2021-11-09T16:47:45Z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3B06931C7C994D64BB8E8003ABB80626</vt:lpwstr>
  </property>
</Properties>
</file>