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昆明市网络建设运营有限公司</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2021年招聘计划</w:t>
      </w:r>
    </w:p>
    <w:p>
      <w:pPr>
        <w:spacing w:line="580" w:lineRule="exact"/>
        <w:jc w:val="lef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因公司业务范围扩大，人员岗位空缺，为充分满足公司业务需求，加强公司管理队伍建设，特拟制公司2021年招聘计划</w:t>
      </w:r>
      <w:bookmarkStart w:id="1" w:name="_GoBack"/>
      <w:bookmarkEnd w:id="1"/>
      <w:r>
        <w:rPr>
          <w:rFonts w:hint="eastAsia" w:ascii="仿宋_GB2312" w:eastAsia="仿宋_GB2312"/>
          <w:sz w:val="32"/>
          <w:szCs w:val="32"/>
        </w:rPr>
        <w:t>，计划招聘工作人员4人，具体如下：</w:t>
      </w:r>
    </w:p>
    <w:tbl>
      <w:tblPr>
        <w:tblStyle w:val="8"/>
        <w:tblW w:w="9657"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145"/>
        <w:gridCol w:w="3817"/>
        <w:gridCol w:w="3303"/>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23"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w:t>
            </w:r>
          </w:p>
        </w:tc>
        <w:tc>
          <w:tcPr>
            <w:tcW w:w="1145"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计划招聘人数</w:t>
            </w:r>
          </w:p>
        </w:tc>
        <w:tc>
          <w:tcPr>
            <w:tcW w:w="3817"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岗位职责</w:t>
            </w:r>
          </w:p>
        </w:tc>
        <w:tc>
          <w:tcPr>
            <w:tcW w:w="3303"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任职资格</w:t>
            </w:r>
          </w:p>
        </w:tc>
        <w:tc>
          <w:tcPr>
            <w:tcW w:w="669"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723"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事业部</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项目经理</w:t>
            </w:r>
          </w:p>
        </w:tc>
        <w:tc>
          <w:tcPr>
            <w:tcW w:w="1145"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817" w:type="dxa"/>
          </w:tcPr>
          <w:p>
            <w:pPr>
              <w:spacing w:line="360" w:lineRule="auto"/>
              <w:rPr>
                <w:rFonts w:ascii="仿宋_GB2312" w:eastAsia="仿宋_GB2312"/>
                <w:color w:val="000000" w:themeColor="text1" w:themeShade="BF"/>
                <w:sz w:val="28"/>
                <w:szCs w:val="28"/>
              </w:rPr>
            </w:pPr>
            <w:r>
              <w:rPr>
                <w:rFonts w:hint="eastAsia" w:ascii="仿宋_GB2312" w:eastAsia="仿宋_GB2312"/>
                <w:color w:val="000000" w:themeColor="text1" w:themeShade="BF"/>
                <w:sz w:val="28"/>
                <w:szCs w:val="28"/>
              </w:rPr>
              <w:t>1、负责开展项目前期售前及商务谈判工作；</w:t>
            </w:r>
          </w:p>
          <w:p>
            <w:pPr>
              <w:spacing w:line="360" w:lineRule="auto"/>
              <w:rPr>
                <w:rFonts w:ascii="仿宋_GB2312" w:eastAsia="仿宋_GB2312"/>
                <w:color w:val="000000" w:themeColor="text1" w:themeShade="BF"/>
                <w:sz w:val="28"/>
                <w:szCs w:val="28"/>
              </w:rPr>
            </w:pPr>
            <w:r>
              <w:rPr>
                <w:rFonts w:hint="eastAsia" w:ascii="仿宋_GB2312" w:eastAsia="仿宋_GB2312"/>
                <w:color w:val="000000" w:themeColor="text1" w:themeShade="BF"/>
                <w:sz w:val="28"/>
                <w:szCs w:val="28"/>
              </w:rPr>
              <w:t>2、负责技术、商务方案撰写、方案汇报工作及内部审批流程；</w:t>
            </w:r>
          </w:p>
          <w:p>
            <w:pPr>
              <w:spacing w:line="360" w:lineRule="auto"/>
              <w:rPr>
                <w:rFonts w:ascii="仿宋_GB2312" w:eastAsia="仿宋_GB2312"/>
                <w:color w:val="000000" w:themeColor="text1" w:themeShade="BF"/>
                <w:sz w:val="28"/>
                <w:szCs w:val="28"/>
              </w:rPr>
            </w:pPr>
            <w:r>
              <w:rPr>
                <w:rFonts w:hint="eastAsia" w:ascii="仿宋_GB2312" w:eastAsia="仿宋_GB2312"/>
                <w:color w:val="000000" w:themeColor="text1" w:themeShade="BF"/>
                <w:sz w:val="28"/>
                <w:szCs w:val="28"/>
              </w:rPr>
              <w:t>3、负责完成项目招投标工作，包括招投标文档编写、述标、答疑、合同签定、执行等工作；</w:t>
            </w:r>
          </w:p>
          <w:p>
            <w:pPr>
              <w:spacing w:line="360" w:lineRule="auto"/>
              <w:rPr>
                <w:rFonts w:ascii="仿宋_GB2312" w:eastAsia="仿宋_GB2312"/>
                <w:color w:val="000000" w:themeColor="text1" w:themeShade="BF"/>
                <w:sz w:val="28"/>
                <w:szCs w:val="28"/>
              </w:rPr>
            </w:pPr>
            <w:r>
              <w:rPr>
                <w:rFonts w:hint="eastAsia" w:ascii="仿宋_GB2312" w:eastAsia="仿宋_GB2312"/>
                <w:color w:val="000000" w:themeColor="text1" w:themeShade="BF"/>
                <w:sz w:val="28"/>
                <w:szCs w:val="28"/>
              </w:rPr>
              <w:t>4、负责根据合同要求完成项目的实施及协调处理；</w:t>
            </w:r>
          </w:p>
          <w:p>
            <w:pPr>
              <w:spacing w:line="360" w:lineRule="auto"/>
              <w:rPr>
                <w:rFonts w:ascii="仿宋_GB2312" w:eastAsia="仿宋_GB2312"/>
                <w:color w:val="000000" w:themeColor="text1" w:themeShade="BF"/>
                <w:sz w:val="28"/>
                <w:szCs w:val="28"/>
              </w:rPr>
            </w:pPr>
            <w:r>
              <w:rPr>
                <w:rFonts w:hint="eastAsia" w:ascii="仿宋_GB2312" w:eastAsia="仿宋_GB2312"/>
                <w:color w:val="000000" w:themeColor="text1" w:themeShade="BF"/>
                <w:sz w:val="28"/>
                <w:szCs w:val="28"/>
              </w:rPr>
              <w:t>5、负责组织项目的竣工验收、结算及收款工作；项目文档以及固定资产移交工作；</w:t>
            </w:r>
          </w:p>
          <w:p>
            <w:pPr>
              <w:spacing w:line="360" w:lineRule="auto"/>
              <w:rPr>
                <w:rFonts w:ascii="仿宋_GB2312" w:eastAsia="仿宋_GB2312"/>
                <w:color w:val="000000" w:themeColor="text1" w:themeShade="BF"/>
                <w:sz w:val="28"/>
                <w:szCs w:val="28"/>
              </w:rPr>
            </w:pPr>
            <w:r>
              <w:rPr>
                <w:rFonts w:hint="eastAsia" w:ascii="仿宋_GB2312" w:eastAsia="仿宋_GB2312"/>
                <w:color w:val="000000" w:themeColor="text1" w:themeShade="BF"/>
                <w:sz w:val="28"/>
                <w:szCs w:val="28"/>
              </w:rPr>
              <w:t>6、负责配合公司规划运维部处理已交付项目的日常运维过程中出现的突发情况，做好客户安抚以及沟通协调工作；</w:t>
            </w:r>
          </w:p>
          <w:p>
            <w:pPr>
              <w:spacing w:line="560" w:lineRule="exact"/>
              <w:rPr>
                <w:rFonts w:ascii="仿宋_GB2312" w:eastAsia="仿宋_GB2312"/>
                <w:color w:val="000000" w:themeColor="text1" w:themeShade="BF"/>
                <w:sz w:val="28"/>
                <w:szCs w:val="28"/>
              </w:rPr>
            </w:pPr>
            <w:r>
              <w:rPr>
                <w:rFonts w:hint="eastAsia" w:ascii="仿宋_GB2312" w:eastAsia="仿宋_GB2312"/>
                <w:color w:val="000000" w:themeColor="text1" w:themeShade="BF"/>
                <w:sz w:val="28"/>
                <w:szCs w:val="28"/>
              </w:rPr>
              <w:t>7、完成部门交办的其他工作。</w:t>
            </w:r>
          </w:p>
        </w:tc>
        <w:tc>
          <w:tcPr>
            <w:tcW w:w="3303"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1、具有大学本科以上文化程度，35周岁以下，985、211毕业者优先；</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2、市场营销、管理类相关专业者优先；                                       3、有较强的组织能力，能统筹现场管理、现场实施；                                        4、有相关岗位工作经验者优先；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5、有较强的成本意识和谈判能力；</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6、具备较强的自主学习能力并能带领团队学习；                           </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7、正直诚信、踏实严谨，有责任心；具有良好的沟通能力、团队精神与服务意识；                                                                  8、有C1及以上驾照且能独立驾驶车辆者优先。</w:t>
            </w:r>
          </w:p>
        </w:tc>
        <w:tc>
          <w:tcPr>
            <w:tcW w:w="669" w:type="dxa"/>
          </w:tcPr>
          <w:p>
            <w:pPr>
              <w:spacing w:line="560" w:lineRule="exact"/>
              <w:rPr>
                <w:rFonts w:ascii="仿宋_GB2312" w:hAnsi="仿宋_GB2312" w:eastAsia="仿宋_GB2312" w:cs="仿宋_GB2312"/>
                <w:sz w:val="28"/>
                <w:szCs w:val="28"/>
              </w:rPr>
            </w:pPr>
          </w:p>
        </w:tc>
      </w:tr>
    </w:tbl>
    <w:p>
      <w:pPr>
        <w:spacing w:line="560" w:lineRule="exact"/>
        <w:ind w:firstLine="640" w:firstLineChars="200"/>
        <w:rPr>
          <w:rFonts w:ascii="仿宋_GB2312" w:eastAsia="仿宋_GB2312"/>
          <w:sz w:val="32"/>
          <w:szCs w:val="32"/>
        </w:rPr>
      </w:pPr>
      <w:bookmarkStart w:id="0" w:name="_MON_1697550184"/>
      <w:bookmarkEnd w:id="0"/>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80" w:lineRule="exact"/>
        <w:ind w:firstLine="420" w:firstLineChars="200"/>
        <w:jc w:val="left"/>
        <w:rPr>
          <w:rFonts w:ascii="仿宋_GB2312" w:eastAsia="仿宋_GB2312"/>
          <w:sz w:val="32"/>
          <w:szCs w:val="32"/>
        </w:rPr>
      </w:pPr>
      <w:r>
        <w:rPr>
          <w:rFonts w:hint="eastAsia"/>
        </w:rPr>
        <w:tab/>
      </w:r>
    </w:p>
    <w:p>
      <w:pPr>
        <w:tabs>
          <w:tab w:val="left" w:pos="6091"/>
        </w:tabs>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D9"/>
    <w:rsid w:val="00306CB5"/>
    <w:rsid w:val="00631738"/>
    <w:rsid w:val="009636A3"/>
    <w:rsid w:val="00A4155F"/>
    <w:rsid w:val="00A6632D"/>
    <w:rsid w:val="00A76F5F"/>
    <w:rsid w:val="00B86CD9"/>
    <w:rsid w:val="07826230"/>
    <w:rsid w:val="13CB7053"/>
    <w:rsid w:val="20893594"/>
    <w:rsid w:val="211B5633"/>
    <w:rsid w:val="25126A94"/>
    <w:rsid w:val="2B1813E2"/>
    <w:rsid w:val="3D1D4912"/>
    <w:rsid w:val="3D22173D"/>
    <w:rsid w:val="3EC12B59"/>
    <w:rsid w:val="40BC21A9"/>
    <w:rsid w:val="55E70900"/>
    <w:rsid w:val="683B2BD1"/>
    <w:rsid w:val="761F669C"/>
    <w:rsid w:val="76704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table" w:customStyle="1" w:styleId="11">
    <w:name w:val="浅色底纹1"/>
    <w:basedOn w:val="7"/>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12">
    <w:name w:val="页眉 字符"/>
    <w:basedOn w:val="9"/>
    <w:link w:val="5"/>
    <w:qFormat/>
    <w:uiPriority w:val="0"/>
    <w:rPr>
      <w:kern w:val="2"/>
      <w:sz w:val="18"/>
      <w:szCs w:val="18"/>
    </w:rPr>
  </w:style>
  <w:style w:type="character" w:customStyle="1" w:styleId="13">
    <w:name w:val="页脚 字符"/>
    <w:basedOn w:val="9"/>
    <w:link w:val="4"/>
    <w:qFormat/>
    <w:uiPriority w:val="0"/>
    <w:rPr>
      <w:kern w:val="2"/>
      <w:sz w:val="18"/>
      <w:szCs w:val="18"/>
    </w:rPr>
  </w:style>
  <w:style w:type="character" w:customStyle="1" w:styleId="14">
    <w:name w:val="批注文字 字符"/>
    <w:basedOn w:val="9"/>
    <w:link w:val="2"/>
    <w:qFormat/>
    <w:uiPriority w:val="0"/>
    <w:rPr>
      <w:kern w:val="2"/>
      <w:sz w:val="21"/>
      <w:szCs w:val="22"/>
    </w:rPr>
  </w:style>
  <w:style w:type="character" w:customStyle="1" w:styleId="15">
    <w:name w:val="批注主题 字符"/>
    <w:basedOn w:val="14"/>
    <w:link w:val="6"/>
    <w:qFormat/>
    <w:uiPriority w:val="0"/>
    <w:rPr>
      <w:b/>
      <w:bCs/>
      <w:kern w:val="2"/>
      <w:sz w:val="21"/>
      <w:szCs w:val="22"/>
    </w:rPr>
  </w:style>
  <w:style w:type="character" w:customStyle="1" w:styleId="16">
    <w:name w:val="批注框文本 字符"/>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jobs</Company>
  <Pages>2</Pages>
  <Words>123</Words>
  <Characters>704</Characters>
  <Lines>5</Lines>
  <Paragraphs>1</Paragraphs>
  <TotalTime>196</TotalTime>
  <ScaleCrop>false</ScaleCrop>
  <LinksUpToDate>false</LinksUpToDate>
  <CharactersWithSpaces>826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2021-03-29T01:34:00Z</dcterms:created>
  <dc:creator>admin</dc:creator>
  <cp:lastModifiedBy>微笑 明天</cp:lastModifiedBy>
  <cp:lastPrinted>2021-10-09T07:43:00Z</cp:lastPrinted>
  <dcterms:modified xsi:type="dcterms:W3CDTF">2021-11-05T02:02:48Z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EA7C8E8AA29444EC8FB23591C4563628</vt:lpwstr>
  </property>
</Properties>
</file>