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桂林市法院系统2021年度聘用制书记员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统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  <w:t>一招聘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  <w:lang w:eastAsia="zh-CN"/>
        </w:rPr>
        <w:t>新冠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  <w:t>疫情防控考生须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NO.1 健康码申领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考生应在考前14天，通过“爱广西”等APP实名申领“广西健康码”，没有注册申领不能参加考试。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NO.2 相关证件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000000"/>
          <w:sz w:val="32"/>
          <w:szCs w:val="32"/>
        </w:rPr>
        <w:t>考试当天考生应携带有效居民身份证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32"/>
          <w:szCs w:val="32"/>
        </w:rPr>
        <w:t>纸质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笔试</w:t>
      </w:r>
      <w:r>
        <w:rPr>
          <w:rFonts w:ascii="宋体" w:hAnsi="宋体" w:eastAsia="宋体" w:cs="宋体"/>
          <w:color w:val="000000"/>
          <w:sz w:val="32"/>
          <w:szCs w:val="32"/>
        </w:rPr>
        <w:t>准考证、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48小时内核酸检测阴性证明（电子版或纸质版均可）</w:t>
      </w:r>
      <w:r>
        <w:rPr>
          <w:rFonts w:ascii="宋体" w:hAnsi="宋体" w:eastAsia="宋体" w:cs="宋体"/>
          <w:color w:val="000000"/>
          <w:sz w:val="32"/>
          <w:szCs w:val="32"/>
        </w:rPr>
        <w:t>，提前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30</w:t>
      </w:r>
      <w:r>
        <w:rPr>
          <w:rFonts w:ascii="宋体" w:hAnsi="宋体" w:eastAsia="宋体" w:cs="宋体"/>
          <w:color w:val="000000"/>
          <w:sz w:val="32"/>
          <w:szCs w:val="32"/>
        </w:rPr>
        <w:t>分钟到达考点。进入考点时，应主动出示居民身份证，接受体温测量和“广西健康码”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、“接种新冠疫苗登记二维码”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查验。持“广西健康码”绿码及现场测量体温正常（＜37.3℃）的考生方可进入考场。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NO.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佩戴口罩。</w:t>
      </w:r>
      <w:r>
        <w:rPr>
          <w:rFonts w:ascii="宋体" w:hAnsi="宋体" w:eastAsia="宋体" w:cs="宋体"/>
          <w:color w:val="000000"/>
          <w:sz w:val="32"/>
          <w:szCs w:val="32"/>
        </w:rPr>
        <w:t>考生参加考试时应自备一次性医用口罩，除核验身份时按要求及时摘戴口罩外，进出考点、考场应当全程佩戴口罩。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NO.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 知悉防疫事项及要求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000000"/>
          <w:sz w:val="32"/>
          <w:szCs w:val="32"/>
        </w:rPr>
        <w:t>考生在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参加速录技能测试</w:t>
      </w:r>
      <w:r>
        <w:rPr>
          <w:rFonts w:ascii="宋体" w:hAnsi="宋体" w:eastAsia="宋体" w:cs="宋体"/>
          <w:color w:val="000000"/>
          <w:sz w:val="32"/>
          <w:szCs w:val="32"/>
        </w:rPr>
        <w:t>前应认真阅读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速录技能测试</w:t>
      </w:r>
      <w:r>
        <w:rPr>
          <w:rFonts w:ascii="宋体" w:hAnsi="宋体" w:eastAsia="宋体" w:cs="宋体"/>
          <w:color w:val="000000"/>
          <w:sz w:val="32"/>
          <w:szCs w:val="32"/>
        </w:rPr>
        <w:t>相关规定和疫情防控相关要求，承诺已知悉告知的所有事项，并遵照执行。考生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参加速录技能测试</w:t>
      </w:r>
      <w:r>
        <w:rPr>
          <w:rFonts w:ascii="宋体" w:hAnsi="宋体" w:eastAsia="宋体" w:cs="宋体"/>
          <w:color w:val="000000"/>
          <w:sz w:val="32"/>
          <w:szCs w:val="32"/>
        </w:rPr>
        <w:t>即视同为认同签署承诺。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NO.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 不配合防疫工作的后果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000000"/>
          <w:sz w:val="32"/>
          <w:szCs w:val="32"/>
        </w:rPr>
        <w:t>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53D46"/>
    <w:rsid w:val="0C353D46"/>
    <w:rsid w:val="1CF662FB"/>
    <w:rsid w:val="49AD18E9"/>
    <w:rsid w:val="5EAD5FDA"/>
    <w:rsid w:val="70A0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2021-10-27T07:12:00Z</dcterms:created>
  <dc:creator>刘健</dc:creator>
  <cp:lastModifiedBy>刘健</cp:lastModifiedBy>
  <dcterms:modified xsi:type="dcterms:W3CDTF">2021-11-01T03:44:41Z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