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 w:cs="方正小标宋简体"/>
          <w:sz w:val="32"/>
          <w:szCs w:val="32"/>
          <w:highlight w:val="none"/>
        </w:rPr>
      </w:pPr>
      <w:r>
        <w:rPr>
          <w:rFonts w:hint="eastAsia" w:ascii="黑体" w:hAnsi="黑体" w:eastAsia="黑体" w:cs="方正小标宋简体"/>
          <w:sz w:val="32"/>
          <w:szCs w:val="32"/>
          <w:highlight w:val="none"/>
        </w:rPr>
        <w:t>附件1</w:t>
      </w:r>
    </w:p>
    <w:p>
      <w:pPr>
        <w:spacing w:line="540" w:lineRule="exact"/>
        <w:jc w:val="left"/>
        <w:rPr>
          <w:rFonts w:hint="eastAsia" w:ascii="黑体" w:hAnsi="黑体" w:eastAsia="黑体" w:cs="方正小标宋简体"/>
          <w:sz w:val="32"/>
          <w:szCs w:val="32"/>
          <w:highlight w:val="none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考生疫情防控须知</w:t>
      </w:r>
    </w:p>
    <w:p>
      <w:pPr>
        <w:spacing w:line="540" w:lineRule="exact"/>
        <w:rPr>
          <w:rFonts w:ascii="仿宋" w:hAnsi="仿宋" w:eastAsia="仿宋"/>
          <w:sz w:val="32"/>
          <w:szCs w:val="32"/>
          <w:highlight w:val="none"/>
        </w:rPr>
      </w:pP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为保障广大考生和考务工作人员的身体健康和安全，确保考试工作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顺利</w:t>
      </w:r>
      <w:r>
        <w:rPr>
          <w:rFonts w:hint="eastAsia" w:ascii="仿宋" w:hAnsi="仿宋" w:eastAsia="仿宋"/>
          <w:sz w:val="32"/>
          <w:szCs w:val="32"/>
          <w:highlight w:val="none"/>
        </w:rPr>
        <w:t>进行，请相关考生知悉、理解、配合、支持我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厅</w:t>
      </w:r>
      <w:r>
        <w:rPr>
          <w:rFonts w:hint="eastAsia" w:ascii="仿宋" w:hAnsi="仿宋" w:eastAsia="仿宋"/>
          <w:sz w:val="32"/>
          <w:szCs w:val="32"/>
          <w:highlight w:val="none"/>
        </w:rPr>
        <w:t>公开招聘考试的防疫措施和要求。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一、考生分类管理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（一）正常参加考试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仿宋_GB2312"/>
          <w:b/>
          <w:bCs/>
          <w:sz w:val="32"/>
          <w:szCs w:val="32"/>
          <w:highlight w:val="none"/>
        </w:rPr>
      </w:pPr>
      <w:r>
        <w:rPr>
          <w:rFonts w:eastAsia="仿宋_GB2312"/>
          <w:b/>
          <w:bCs/>
          <w:sz w:val="32"/>
          <w:szCs w:val="32"/>
          <w:highlight w:val="none"/>
        </w:rPr>
        <w:t>“粤康码”</w:t>
      </w:r>
      <w:r>
        <w:rPr>
          <w:rFonts w:hint="eastAsia" w:eastAsia="仿宋_GB2312"/>
          <w:b/>
          <w:bCs/>
          <w:sz w:val="32"/>
          <w:szCs w:val="32"/>
          <w:highlight w:val="none"/>
        </w:rPr>
        <w:t>或“穗康码”</w:t>
      </w:r>
      <w:r>
        <w:rPr>
          <w:rFonts w:eastAsia="仿宋_GB2312"/>
          <w:b/>
          <w:bCs/>
          <w:sz w:val="32"/>
          <w:szCs w:val="32"/>
          <w:highlight w:val="none"/>
        </w:rPr>
        <w:t>为绿码，通信大数据行程卡正常（考前14天内无国内中高风险地区及所在地市旅居史），凭考前72小时内核酸检测阴性证明，经现场测量体温正常（体温&lt;37.3℃）的考生可正常参加考试。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（二）不得参加考试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1.“粤康码”</w:t>
      </w:r>
      <w:r>
        <w:rPr>
          <w:rFonts w:hint="eastAsia" w:eastAsia="仿宋_GB2312"/>
          <w:sz w:val="32"/>
          <w:szCs w:val="32"/>
          <w:highlight w:val="none"/>
        </w:rPr>
        <w:t>或“穗康码”</w:t>
      </w:r>
      <w:r>
        <w:rPr>
          <w:rFonts w:eastAsia="仿宋_GB2312"/>
          <w:sz w:val="32"/>
          <w:szCs w:val="32"/>
          <w:highlight w:val="none"/>
        </w:rPr>
        <w:t>为红码或黄码的考生；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2.正处于隔离治疗期的确诊病例、无症状感染者，以及隔离期未满的密切接触者、次密切接触者；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3.未按照广东防控政策完成健康管理的境外旅居史人员、国内中高风险地区及所在地市（直辖市为区，下同）其他地区的考生；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4.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未</w:t>
      </w:r>
      <w:r>
        <w:rPr>
          <w:rFonts w:eastAsia="仿宋_GB2312"/>
          <w:sz w:val="32"/>
          <w:szCs w:val="32"/>
          <w:highlight w:val="none"/>
        </w:rPr>
        <w:t>能提供考前72小时内核酸检测阴性证明的考生。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（三）安排至隔离考场考试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1.密切接触者解除隔离后7天内的考生；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2.考前14天内（不含考试当天）有发热等疑似症状的考生；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3.现场测量体温不正常（体温≥37.3℃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）</w:t>
      </w:r>
      <w:r>
        <w:rPr>
          <w:rFonts w:eastAsia="仿宋_GB2312"/>
          <w:sz w:val="32"/>
          <w:szCs w:val="32"/>
          <w:highlight w:val="none"/>
        </w:rPr>
        <w:t>，在临时观察区适当休息后使用水银体温计再次测量体温仍然不正常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且</w:t>
      </w:r>
      <w:r>
        <w:rPr>
          <w:rFonts w:eastAsia="仿宋_GB2312"/>
          <w:sz w:val="32"/>
          <w:szCs w:val="32"/>
          <w:highlight w:val="none"/>
        </w:rPr>
        <w:t>近14天无中高风险地区所在地市旅居史的考生，先在隔离考场考试再检测核酸；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4.发生本地疫情时，封闭区、封控区的考生，能提供考前48小时内核酸检测阴性证明，且由现场指挥部组织评估，出具放行条，实现专人专车闭环接转。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二、考前准备事项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（一）通过“粤康码”或“穗康码”申报健康状况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考生须考试前14天注册“粤康码”</w:t>
      </w:r>
      <w:r>
        <w:rPr>
          <w:rFonts w:hint="eastAsia" w:eastAsia="仿宋_GB2312"/>
          <w:sz w:val="32"/>
          <w:szCs w:val="32"/>
          <w:highlight w:val="none"/>
        </w:rPr>
        <w:t>或“穗康码”</w:t>
      </w:r>
      <w:r>
        <w:rPr>
          <w:rFonts w:eastAsia="仿宋_GB2312"/>
          <w:sz w:val="32"/>
          <w:szCs w:val="32"/>
          <w:highlight w:val="none"/>
        </w:rPr>
        <w:t>，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即</w:t>
      </w:r>
      <w:r>
        <w:rPr>
          <w:rFonts w:hint="eastAsia" w:eastAsia="仿宋_GB2312"/>
          <w:b/>
          <w:bCs/>
          <w:sz w:val="32"/>
          <w:szCs w:val="32"/>
          <w:highlight w:val="none"/>
        </w:rPr>
        <w:t>自2021年1</w:t>
      </w:r>
      <w:r>
        <w:rPr>
          <w:rFonts w:hint="eastAsia" w:eastAsia="仿宋_GB2312"/>
          <w:b/>
          <w:bCs/>
          <w:sz w:val="32"/>
          <w:szCs w:val="32"/>
          <w:highlight w:val="none"/>
          <w:lang w:val="en-US" w:eastAsia="zh-CN"/>
        </w:rPr>
        <w:t>1</w:t>
      </w:r>
      <w:r>
        <w:rPr>
          <w:rFonts w:hint="eastAsia" w:eastAsia="仿宋_GB2312"/>
          <w:b/>
          <w:bCs/>
          <w:sz w:val="32"/>
          <w:szCs w:val="32"/>
          <w:highlight w:val="none"/>
        </w:rPr>
        <w:t>月</w:t>
      </w:r>
      <w:r>
        <w:rPr>
          <w:rFonts w:hint="eastAsia" w:eastAsia="仿宋_GB2312"/>
          <w:b/>
          <w:bCs/>
          <w:sz w:val="32"/>
          <w:szCs w:val="32"/>
          <w:highlight w:val="none"/>
          <w:lang w:val="en-US" w:eastAsia="zh-CN"/>
        </w:rPr>
        <w:t>6</w:t>
      </w:r>
      <w:r>
        <w:rPr>
          <w:rFonts w:hint="eastAsia" w:eastAsia="仿宋_GB2312"/>
          <w:b/>
          <w:bCs/>
          <w:sz w:val="32"/>
          <w:szCs w:val="32"/>
          <w:highlight w:val="none"/>
        </w:rPr>
        <w:t>日起</w:t>
      </w:r>
      <w:r>
        <w:rPr>
          <w:rFonts w:hint="eastAsia" w:eastAsia="仿宋_GB2312"/>
          <w:sz w:val="32"/>
          <w:szCs w:val="32"/>
          <w:highlight w:val="none"/>
        </w:rPr>
        <w:t>，每日在</w:t>
      </w:r>
      <w:r>
        <w:rPr>
          <w:rFonts w:eastAsia="仿宋_GB2312"/>
          <w:sz w:val="32"/>
          <w:szCs w:val="32"/>
          <w:highlight w:val="none"/>
        </w:rPr>
        <w:t>“粤康码”</w:t>
      </w:r>
      <w:r>
        <w:rPr>
          <w:rFonts w:hint="eastAsia" w:eastAsia="仿宋_GB2312"/>
          <w:sz w:val="32"/>
          <w:szCs w:val="32"/>
          <w:highlight w:val="none"/>
        </w:rPr>
        <w:t>或“穗康码”健康申报功能中如实登记个人健康情况、近期旅居史、接触史、来粤方式等情况，</w:t>
      </w:r>
      <w:r>
        <w:rPr>
          <w:rFonts w:eastAsia="仿宋_GB2312"/>
          <w:sz w:val="32"/>
          <w:szCs w:val="32"/>
          <w:highlight w:val="none"/>
        </w:rPr>
        <w:t>自我监测有无发热、咳嗽、乏力等疑似症状。如果旅居史、接触史发生变化或出现相关症状，须及时在“粤康码”</w:t>
      </w:r>
      <w:r>
        <w:rPr>
          <w:rFonts w:hint="eastAsia" w:eastAsia="仿宋_GB2312"/>
          <w:sz w:val="32"/>
          <w:szCs w:val="32"/>
          <w:highlight w:val="none"/>
        </w:rPr>
        <w:t>或“穗康码”</w:t>
      </w:r>
      <w:r>
        <w:rPr>
          <w:rFonts w:eastAsia="仿宋_GB2312"/>
          <w:sz w:val="32"/>
          <w:szCs w:val="32"/>
          <w:highlight w:val="none"/>
        </w:rPr>
        <w:t>进行申报更新，有症状的到医疗机构及时就诊，排查新冠肺炎等重点传染病。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（二）考生需自备一次性使用医用口罩或以上级别口罩。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（三）考生须按要求提前准备相应核酸检测阴性证明。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（四）提前做好出行安排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1.本省考生考试前14天非必要不出省，非必要不出所在地市。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2.中高风险地区所在地市考生要合理安排时间，按照广东防控政策落实健康管理、核酸检测。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3.考生应提前了解考点入口位置和前往路线</w:t>
      </w:r>
      <w:r>
        <w:rPr>
          <w:rFonts w:hint="eastAsia" w:eastAsia="仿宋_GB2312"/>
          <w:sz w:val="32"/>
          <w:szCs w:val="32"/>
          <w:highlight w:val="none"/>
        </w:rPr>
        <w:t>，考点不提供停车位，请乘坐公共交通工具前往。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4</w:t>
      </w:r>
      <w:r>
        <w:rPr>
          <w:rFonts w:eastAsia="仿宋_GB2312"/>
          <w:sz w:val="32"/>
          <w:szCs w:val="32"/>
          <w:highlight w:val="none"/>
        </w:rPr>
        <w:t>.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应</w:t>
      </w:r>
      <w:r>
        <w:rPr>
          <w:rFonts w:eastAsia="仿宋_GB2312"/>
          <w:sz w:val="32"/>
          <w:szCs w:val="32"/>
          <w:highlight w:val="none"/>
        </w:rPr>
        <w:t>防疫检测要求，考生</w:t>
      </w:r>
      <w:r>
        <w:rPr>
          <w:rFonts w:hint="eastAsia" w:eastAsia="仿宋_GB2312"/>
          <w:sz w:val="32"/>
          <w:szCs w:val="32"/>
          <w:highlight w:val="none"/>
        </w:rPr>
        <w:t>需</w:t>
      </w:r>
      <w:r>
        <w:rPr>
          <w:rFonts w:eastAsia="仿宋_GB2312"/>
          <w:sz w:val="32"/>
          <w:szCs w:val="32"/>
          <w:highlight w:val="none"/>
        </w:rPr>
        <w:t>在开考</w:t>
      </w:r>
      <w:r>
        <w:rPr>
          <w:rFonts w:eastAsia="仿宋_GB2312"/>
          <w:b/>
          <w:bCs/>
          <w:sz w:val="32"/>
          <w:szCs w:val="32"/>
          <w:highlight w:val="none"/>
        </w:rPr>
        <w:t>前</w:t>
      </w:r>
      <w:r>
        <w:rPr>
          <w:rFonts w:hint="eastAsia" w:eastAsia="仿宋_GB2312"/>
          <w:b/>
          <w:bCs/>
          <w:sz w:val="32"/>
          <w:szCs w:val="32"/>
          <w:highlight w:val="none"/>
        </w:rPr>
        <w:t>60分钟</w:t>
      </w:r>
      <w:r>
        <w:rPr>
          <w:rFonts w:eastAsia="仿宋_GB2312"/>
          <w:sz w:val="32"/>
          <w:szCs w:val="32"/>
          <w:highlight w:val="none"/>
        </w:rPr>
        <w:t>到达考点，验证入场。逾期到场、影响考试的，责任自负。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5</w:t>
      </w:r>
      <w:r>
        <w:rPr>
          <w:rFonts w:eastAsia="仿宋_GB2312"/>
          <w:sz w:val="32"/>
          <w:szCs w:val="32"/>
          <w:highlight w:val="none"/>
        </w:rPr>
        <w:t>.在考点门口入场时，提前准备好身份证、准考证，相关证明，并出示“粤康码”</w:t>
      </w:r>
      <w:r>
        <w:rPr>
          <w:rFonts w:hint="eastAsia" w:eastAsia="仿宋_GB2312"/>
          <w:sz w:val="32"/>
          <w:szCs w:val="32"/>
          <w:highlight w:val="none"/>
        </w:rPr>
        <w:t>或“穗康码”、</w:t>
      </w:r>
      <w:r>
        <w:rPr>
          <w:rFonts w:eastAsia="仿宋_GB2312"/>
          <w:sz w:val="32"/>
          <w:szCs w:val="32"/>
          <w:highlight w:val="none"/>
        </w:rPr>
        <w:t>通信大数据行程卡备查。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三、考试期间义务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（一）配合和服从防疫管理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1.所有考生在考点考场期间须全程佩戴口罩，进行身份核验时需摘除口罩。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2.自觉配合完成检测流程后从规定通道进入考点。进考点后在规定区域活动，考后及时离开。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3.如有相应症状或经检测发现有异常情况的，要按规定服从“不得参加考试”“安排到隔离考场考试”“就诊”等相关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安排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（二）关注身体状况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考试期间考生出现发热（体温≥37.3℃）、咳嗽、乏力等不适症状，应及时报告并自觉服从考试现场工作人员管理。经卫生防疫人员研判认为可继续参加考试的，安排在隔离考场继续考试；否则，由卫生防疫人员作出相应处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四、有关要求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（一）考生应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在考前</w:t>
      </w:r>
      <w:r>
        <w:rPr>
          <w:rFonts w:eastAsia="仿宋_GB2312"/>
          <w:sz w:val="32"/>
          <w:szCs w:val="32"/>
          <w:highlight w:val="none"/>
        </w:rPr>
        <w:t>认真阅读本防控须知和《广东省人事考试考生疫情防控承诺书》。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bCs/>
          <w:sz w:val="32"/>
          <w:szCs w:val="32"/>
          <w:highlight w:val="none"/>
        </w:rPr>
        <w:t>考生打印准考证即视为认同并签署承诺书。</w:t>
      </w:r>
      <w:r>
        <w:rPr>
          <w:rFonts w:eastAsia="仿宋_GB2312"/>
          <w:sz w:val="32"/>
          <w:szCs w:val="32"/>
          <w:highlight w:val="none"/>
        </w:rPr>
        <w:t>如违反相关规定，自愿承担相关责任、接受相应处理。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五、其他事项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因疫情存在动态变化，疫情防控工作要求也将作出相应调整。如考前出现新的疫情变化，将及时发布最新疫情防控要求。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  <w:szCs w:val="32"/>
          <w:highlight w:val="none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B5773"/>
    <w:rsid w:val="6F3B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2021-11-03T07:31:00Z</dcterms:created>
  <dc:creator>李怡欢</dc:creator>
  <cp:lastModifiedBy>李怡欢</cp:lastModifiedBy>
  <dcterms:modified xsi:type="dcterms:W3CDTF">2021-11-03T07:32:41Z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