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pacing w:line="52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1</w:t>
      </w:r>
    </w:p>
    <w:p>
      <w:pPr>
        <w:pStyle w:val="5"/>
        <w:numPr>
          <w:ilvl w:val="0"/>
          <w:numId w:val="0"/>
        </w:numPr>
        <w:spacing w:line="520" w:lineRule="exac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商丘市眼科医院20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15"/>
          <w:sz w:val="32"/>
          <w:szCs w:val="32"/>
          <w:shd w:val="clear" w:color="auto" w:fill="FFFFFF"/>
        </w:rPr>
        <w:t>面向社会公开招聘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15"/>
          <w:sz w:val="32"/>
          <w:szCs w:val="32"/>
          <w:shd w:val="clear" w:color="auto" w:fill="FFFFFF"/>
        </w:rPr>
        <w:t>人员及卫生专业技术人员计划表</w:t>
      </w:r>
    </w:p>
    <w:p>
      <w:pPr>
        <w:pStyle w:val="5"/>
        <w:numPr>
          <w:ilvl w:val="0"/>
          <w:numId w:val="0"/>
        </w:numPr>
        <w:spacing w:line="520" w:lineRule="exact"/>
        <w:ind w:firstLine="1405" w:firstLineChars="400"/>
        <w:rPr>
          <w:rFonts w:hint="eastAsia" w:ascii="仿宋_GB2312" w:hAnsi="仿宋_GB2312" w:eastAsia="仿宋_GB2312" w:cs="仿宋_GB2312"/>
          <w:b/>
          <w:bCs/>
          <w:color w:val="333333"/>
          <w:spacing w:val="15"/>
          <w:sz w:val="32"/>
          <w:szCs w:val="32"/>
          <w:shd w:val="clear" w:color="auto" w:fill="FFFFFF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065"/>
        <w:gridCol w:w="1620"/>
        <w:gridCol w:w="960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22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普通院校毕业生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29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162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招聘专业</w:t>
            </w:r>
          </w:p>
        </w:tc>
        <w:tc>
          <w:tcPr>
            <w:tcW w:w="96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招聘人数</w:t>
            </w:r>
          </w:p>
        </w:tc>
        <w:tc>
          <w:tcPr>
            <w:tcW w:w="4148" w:type="dxa"/>
            <w:vAlign w:val="top"/>
          </w:tcPr>
          <w:p>
            <w:pPr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9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眼科</w:t>
            </w:r>
          </w:p>
        </w:tc>
        <w:tc>
          <w:tcPr>
            <w:tcW w:w="162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6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4148" w:type="dxa"/>
            <w:vMerge w:val="restar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取得本科学历，有执业医师资格、有工作经验者、执业医师规范化培训通过者优先。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29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麻醉科</w:t>
            </w:r>
          </w:p>
        </w:tc>
        <w:tc>
          <w:tcPr>
            <w:tcW w:w="162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麻醉学、临床医学</w:t>
            </w:r>
          </w:p>
        </w:tc>
        <w:tc>
          <w:tcPr>
            <w:tcW w:w="96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148" w:type="dxa"/>
            <w:vMerge w:val="continue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29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眼科检查室（医技）</w:t>
            </w:r>
          </w:p>
        </w:tc>
        <w:tc>
          <w:tcPr>
            <w:tcW w:w="162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96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48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国家统招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有执业医师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或助理执业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医师规范化培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通过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29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药剂科</w:t>
            </w:r>
          </w:p>
        </w:tc>
        <w:tc>
          <w:tcPr>
            <w:tcW w:w="162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临床药学、药学</w:t>
            </w:r>
          </w:p>
        </w:tc>
        <w:tc>
          <w:tcPr>
            <w:tcW w:w="96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48" w:type="dxa"/>
            <w:vMerge w:val="restar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国家统招全日制专科及以上学历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29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检验科</w:t>
            </w:r>
          </w:p>
        </w:tc>
        <w:tc>
          <w:tcPr>
            <w:tcW w:w="162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医学检验技术</w:t>
            </w:r>
          </w:p>
        </w:tc>
        <w:tc>
          <w:tcPr>
            <w:tcW w:w="96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148" w:type="dxa"/>
            <w:vMerge w:val="continue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9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65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护理</w:t>
            </w:r>
          </w:p>
        </w:tc>
        <w:tc>
          <w:tcPr>
            <w:tcW w:w="162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148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国家统招全日制专科及以上学历，取得护士执业证及资格证者优先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22" w:type="dxa"/>
            <w:gridSpan w:val="5"/>
          </w:tcPr>
          <w:p>
            <w:pPr>
              <w:ind w:firstLine="3240" w:firstLineChars="135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职称专业技术人员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眼科</w:t>
            </w:r>
          </w:p>
        </w:tc>
        <w:tc>
          <w:tcPr>
            <w:tcW w:w="162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眼科学</w:t>
            </w:r>
          </w:p>
        </w:tc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4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眼科</w:t>
            </w:r>
          </w:p>
        </w:tc>
        <w:tc>
          <w:tcPr>
            <w:tcW w:w="162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护理学</w:t>
            </w:r>
          </w:p>
        </w:tc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4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国家统招全日制专科及以上学历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2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6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药剂科</w:t>
            </w:r>
          </w:p>
        </w:tc>
        <w:tc>
          <w:tcPr>
            <w:tcW w:w="162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药学</w:t>
            </w:r>
          </w:p>
        </w:tc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48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国家统招全日制专科及以上学历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522" w:type="dxa"/>
            <w:gridSpan w:val="5"/>
          </w:tcPr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行管后勤人员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财务科</w:t>
            </w:r>
          </w:p>
        </w:tc>
        <w:tc>
          <w:tcPr>
            <w:tcW w:w="162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会计学、</w:t>
            </w:r>
          </w:p>
        </w:tc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4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国家统招全日制本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科及以上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2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办公室</w:t>
            </w:r>
          </w:p>
        </w:tc>
        <w:tc>
          <w:tcPr>
            <w:tcW w:w="162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相关专业</w:t>
            </w:r>
          </w:p>
        </w:tc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48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22" w:type="dxa"/>
            <w:gridSpan w:val="5"/>
          </w:tcPr>
          <w:p>
            <w:pPr>
              <w:ind w:firstLine="3120" w:firstLineChars="1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高级职称专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业技术人员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2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眼科</w:t>
            </w:r>
          </w:p>
        </w:tc>
        <w:tc>
          <w:tcPr>
            <w:tcW w:w="162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眼科学</w:t>
            </w:r>
          </w:p>
        </w:tc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14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国家统招全日制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专科及以上学历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2" w:type="dxa"/>
            <w:gridSpan w:val="5"/>
          </w:tcPr>
          <w:p>
            <w:pPr>
              <w:ind w:firstLine="2400" w:firstLineChars="1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415EF"/>
    <w:rsid w:val="2D0948B8"/>
    <w:rsid w:val="6B34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2021-11-03T02:19:00Z</dcterms:created>
  <dc:creator>admin</dc:creator>
  <cp:lastModifiedBy>admin</cp:lastModifiedBy>
  <dcterms:modified xsi:type="dcterms:W3CDTF">2021-11-03T02:50:45Z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F002355BA1AD42CBA04214582389762C</vt:lpwstr>
  </property>
</Properties>
</file>