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许昌市金投控股集团有限公司</w:t>
      </w: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招聘公告</w:t>
      </w:r>
    </w:p>
    <w:p>
      <w:pPr>
        <w:spacing w:line="560" w:lineRule="exact"/>
        <w:rPr>
          <w:rFonts w:ascii="黑体" w:hAnsi="黑体" w:eastAsia="黑体" w:cs="黑体"/>
          <w:sz w:val="32"/>
          <w:szCs w:val="32"/>
        </w:rPr>
      </w:pP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许昌市金投控股集团有限公司成立于2021年4月30日，注册基金90000万，系许昌市投资总公司全资子集团公司。许昌市投资总公司是许昌市本级最大的综合性市属国有投资公司，许昌市唯一一家信用评级AA+的企业，资产规模突破1000亿元，许昌市金投控股集团有限公司紧紧围绕市委、市政府产业决策部署，主要负责许昌市投资总公司金融</w:t>
      </w:r>
      <w:r>
        <w:rPr>
          <w:rFonts w:hint="eastAsia" w:ascii="仿宋" w:hAnsi="仿宋" w:eastAsia="仿宋" w:cs="仿宋"/>
          <w:sz w:val="32"/>
          <w:szCs w:val="32"/>
          <w:lang w:val="en-US" w:eastAsia="zh-CN"/>
        </w:rPr>
        <w:t>业务</w:t>
      </w:r>
      <w:r>
        <w:rPr>
          <w:rFonts w:hint="eastAsia" w:ascii="仿宋" w:hAnsi="仿宋" w:eastAsia="仿宋" w:cs="仿宋"/>
          <w:sz w:val="32"/>
          <w:szCs w:val="32"/>
          <w:lang w:eastAsia="zh-CN"/>
        </w:rPr>
        <w:t>板块。为广纳英才，储备人才，不断充实人才队伍，满足发展需求，特面向社会进行公开招聘。</w:t>
      </w:r>
    </w:p>
    <w:p>
      <w:pPr>
        <w:widowControl/>
        <w:spacing w:line="580" w:lineRule="exact"/>
        <w:ind w:firstLine="640"/>
        <w:jc w:val="left"/>
        <w:rPr>
          <w:rFonts w:ascii="黑体" w:hAnsi="黑体" w:eastAsia="黑体" w:cs="黑体"/>
          <w:sz w:val="32"/>
          <w:szCs w:val="32"/>
        </w:rPr>
      </w:pPr>
      <w:r>
        <w:rPr>
          <w:rFonts w:hint="eastAsia" w:ascii="黑体" w:hAnsi="黑体" w:eastAsia="黑体" w:cs="黑体"/>
          <w:sz w:val="32"/>
          <w:szCs w:val="32"/>
        </w:rPr>
        <w:t>一、招聘原则</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）坚持人员素质与岗位要求相匹配原则；</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）坚持公平、公开、公正原则;</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）坚持宁缺毋滥、择优聘用、合同制管理原则。</w:t>
      </w:r>
    </w:p>
    <w:p>
      <w:pPr>
        <w:widowControl/>
        <w:spacing w:line="580" w:lineRule="exact"/>
        <w:ind w:firstLine="640"/>
        <w:jc w:val="left"/>
        <w:rPr>
          <w:rFonts w:ascii="黑体" w:hAnsi="黑体" w:eastAsia="黑体" w:cs="黑体"/>
          <w:sz w:val="32"/>
          <w:szCs w:val="32"/>
        </w:rPr>
      </w:pPr>
      <w:r>
        <w:rPr>
          <w:rFonts w:hint="eastAsia" w:ascii="黑体" w:hAnsi="黑体" w:eastAsia="黑体" w:cs="黑体"/>
          <w:sz w:val="32"/>
          <w:szCs w:val="32"/>
        </w:rPr>
        <w:t>二、招聘岗位</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本次招聘</w:t>
      </w:r>
      <w:r>
        <w:rPr>
          <w:rFonts w:hint="eastAsia" w:ascii="仿宋" w:hAnsi="仿宋" w:eastAsia="仿宋" w:cs="仿宋"/>
          <w:sz w:val="32"/>
          <w:szCs w:val="32"/>
          <w:lang w:val="en-US" w:eastAsia="zh-CN"/>
        </w:rPr>
        <w:t>中层干部</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A类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7名，其中</w:t>
      </w:r>
      <w:r>
        <w:rPr>
          <w:rFonts w:hint="eastAsia" w:ascii="仿宋" w:hAnsi="仿宋" w:eastAsia="仿宋" w:cs="仿宋"/>
          <w:sz w:val="32"/>
          <w:szCs w:val="32"/>
          <w:lang w:eastAsia="zh-CN"/>
        </w:rPr>
        <w:t>行业研究员</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人，投资经理</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人，</w:t>
      </w:r>
      <w:r>
        <w:rPr>
          <w:rFonts w:hint="eastAsia" w:ascii="仿宋" w:hAnsi="仿宋" w:eastAsia="仿宋" w:cs="仿宋"/>
          <w:sz w:val="32"/>
          <w:szCs w:val="32"/>
          <w:lang w:val="en-US" w:eastAsia="zh-CN"/>
        </w:rPr>
        <w:t>融资经理2人，外派财务总监1人</w:t>
      </w:r>
      <w:r>
        <w:rPr>
          <w:rFonts w:hint="eastAsia" w:ascii="仿宋" w:hAnsi="仿宋" w:eastAsia="仿宋" w:cs="仿宋"/>
          <w:sz w:val="32"/>
          <w:szCs w:val="32"/>
          <w:lang w:eastAsia="zh-CN"/>
        </w:rPr>
        <w:t>。</w:t>
      </w:r>
    </w:p>
    <w:p>
      <w:pPr>
        <w:widowControl/>
        <w:spacing w:line="580" w:lineRule="exact"/>
        <w:ind w:firstLine="640"/>
        <w:jc w:val="left"/>
        <w:rPr>
          <w:rFonts w:ascii="黑体" w:hAnsi="黑体" w:eastAsia="黑体" w:cs="黑体"/>
          <w:sz w:val="32"/>
          <w:szCs w:val="32"/>
        </w:rPr>
      </w:pPr>
      <w:r>
        <w:rPr>
          <w:rFonts w:hint="eastAsia" w:ascii="黑体" w:hAnsi="黑体" w:eastAsia="黑体" w:cs="黑体"/>
          <w:sz w:val="32"/>
          <w:szCs w:val="32"/>
        </w:rPr>
        <w:t>三、报名条件</w:t>
      </w:r>
    </w:p>
    <w:p>
      <w:pPr>
        <w:pStyle w:val="4"/>
        <w:spacing w:beforeAutospacing="0" w:after="0" w:afterAutospacing="0" w:line="580" w:lineRule="exact"/>
        <w:ind w:left="0" w:leftChars="0" w:firstLine="643"/>
        <w:rPr>
          <w:rFonts w:eastAsia="仿宋_GB2312" w:cs="仿宋_GB2312"/>
          <w:b/>
          <w:bCs/>
          <w:sz w:val="32"/>
          <w:szCs w:val="32"/>
          <w:lang w:eastAsia="zh-CN"/>
        </w:rPr>
      </w:pPr>
      <w:r>
        <w:rPr>
          <w:rFonts w:hint="eastAsia" w:eastAsia="仿宋_GB2312" w:cs="仿宋_GB2312"/>
          <w:b/>
          <w:bCs/>
          <w:sz w:val="32"/>
          <w:szCs w:val="32"/>
          <w:lang w:eastAsia="zh-CN"/>
        </w:rPr>
        <w:t>（一）基本条件</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1.具有中华人民共和国国籍，拥护中国共产党领导和社会主义制度，遵守国家法律、法规，政治思想合格。</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2.遵守纪律，品行端正，无任何不良记录，具备良好的职业道德。</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3.身体健康，具有正常履行岗位职责的身体条件。</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4.敬业爱岗，具有良好的行政礼仪、严谨的工作作风、有较强的事业心、责任感和团队合作精神，服从组织分配。</w:t>
      </w:r>
    </w:p>
    <w:p>
      <w:pPr>
        <w:pStyle w:val="4"/>
        <w:spacing w:beforeAutospacing="0" w:after="0" w:afterAutospacing="0" w:line="580" w:lineRule="exact"/>
        <w:ind w:left="0" w:leftChars="0" w:firstLine="640"/>
        <w:rPr>
          <w:rFonts w:eastAsia="仿宋_GB2312" w:cs="仿宋_GB2312"/>
          <w:sz w:val="32"/>
          <w:szCs w:val="32"/>
          <w:lang w:eastAsia="zh-CN"/>
        </w:rPr>
      </w:pPr>
      <w:r>
        <w:rPr>
          <w:rFonts w:hint="eastAsia" w:ascii="仿宋" w:hAnsi="仿宋" w:eastAsia="仿宋" w:cs="仿宋"/>
          <w:sz w:val="32"/>
          <w:szCs w:val="32"/>
          <w:lang w:eastAsia="zh-CN"/>
        </w:rPr>
        <w:t>5.具有符合岗位要求的工作能力和专业技能。</w:t>
      </w:r>
    </w:p>
    <w:p>
      <w:pPr>
        <w:pStyle w:val="4"/>
        <w:spacing w:beforeAutospacing="0" w:after="0" w:afterAutospacing="0" w:line="580" w:lineRule="exact"/>
        <w:ind w:left="0" w:leftChars="0" w:firstLine="643"/>
        <w:rPr>
          <w:rFonts w:eastAsia="仿宋_GB2312" w:cs="仿宋_GB2312"/>
          <w:b/>
          <w:bCs/>
          <w:sz w:val="32"/>
          <w:szCs w:val="32"/>
          <w:lang w:eastAsia="zh-CN"/>
        </w:rPr>
      </w:pPr>
      <w:r>
        <w:rPr>
          <w:rFonts w:hint="eastAsia" w:eastAsia="仿宋_GB2312" w:cs="仿宋_GB2312"/>
          <w:b/>
          <w:bCs/>
          <w:sz w:val="32"/>
          <w:szCs w:val="32"/>
          <w:lang w:eastAsia="zh-CN"/>
        </w:rPr>
        <w:t>（二）有下列情形之一的不得报名</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1.曾因犯罪受刑事处罚或曾被开除公职的；</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2.因涉嫌违法违纪正在接受审查尚未作出结论的；</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3.受到党纪政纪处分或诫勉、组织处理等处罚期未满或者期满影响使用的；</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4.近三年年度考核结果有被确定为基本称职（基本合格）及以下等次的；</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5.法院认定的失信被执行人；</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6.按照有关规定，在使用单位工作服务年限未满或对转任有其他限制性规定的；</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7.有参加非法组织或非法上访等不良记录的；</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8.不适合公司管理或岗位要求的其他情形。</w:t>
      </w:r>
    </w:p>
    <w:p>
      <w:pPr>
        <w:pStyle w:val="4"/>
        <w:spacing w:beforeAutospacing="0" w:after="0" w:afterAutospacing="0" w:line="580" w:lineRule="exact"/>
        <w:ind w:left="0" w:leftChars="0" w:firstLine="640"/>
        <w:rPr>
          <w:rFonts w:eastAsia="仿宋_GB2312" w:cs="仿宋_GB2312"/>
          <w:sz w:val="32"/>
          <w:szCs w:val="32"/>
          <w:lang w:eastAsia="zh-CN"/>
        </w:rPr>
      </w:pPr>
      <w:r>
        <w:rPr>
          <w:rFonts w:hint="eastAsia" w:ascii="仿宋" w:hAnsi="仿宋" w:eastAsia="仿宋" w:cs="仿宋"/>
          <w:sz w:val="32"/>
          <w:szCs w:val="32"/>
          <w:lang w:eastAsia="zh-CN"/>
        </w:rPr>
        <w:t>（三）具体岗位任职条件详见《许昌市金投</w:t>
      </w:r>
      <w:r>
        <w:rPr>
          <w:rFonts w:eastAsia="仿宋_GB2312" w:cs="仿宋_GB2312"/>
          <w:sz w:val="32"/>
          <w:szCs w:val="32"/>
          <w:lang w:eastAsia="zh-CN"/>
        </w:rPr>
        <w:t>控股集团</w:t>
      </w:r>
      <w:r>
        <w:rPr>
          <w:rFonts w:hint="eastAsia" w:eastAsia="仿宋_GB2312" w:cs="仿宋_GB2312"/>
          <w:sz w:val="32"/>
          <w:szCs w:val="32"/>
          <w:lang w:eastAsia="zh-CN"/>
        </w:rPr>
        <w:t>有限公司岗位需求表》（附件1）。</w:t>
      </w:r>
    </w:p>
    <w:p>
      <w:pPr>
        <w:widowControl/>
        <w:spacing w:line="580" w:lineRule="exact"/>
        <w:ind w:firstLine="640"/>
        <w:jc w:val="left"/>
        <w:rPr>
          <w:rFonts w:ascii="黑体" w:hAnsi="黑体" w:eastAsia="黑体" w:cs="黑体"/>
          <w:sz w:val="32"/>
          <w:szCs w:val="32"/>
        </w:rPr>
      </w:pPr>
      <w:r>
        <w:rPr>
          <w:rFonts w:hint="eastAsia" w:ascii="黑体" w:hAnsi="黑体" w:eastAsia="黑体" w:cs="黑体"/>
          <w:sz w:val="32"/>
          <w:szCs w:val="32"/>
        </w:rPr>
        <w:t>四、招聘程序和报名方式</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公开招聘流程分为发布公告、报名、资格审查和初面、笔试、体检、体能测试、复面、确定考察对象、考察、公示、岗前培训、聘任等十二个环节。</w:t>
      </w:r>
    </w:p>
    <w:p>
      <w:pPr>
        <w:widowControl/>
        <w:spacing w:line="580" w:lineRule="exact"/>
        <w:ind w:firstLine="640"/>
        <w:jc w:val="left"/>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sz w:val="32"/>
          <w:szCs w:val="32"/>
        </w:rPr>
        <w:t>（一）发布公告。 </w:t>
      </w:r>
      <w:r>
        <w:rPr>
          <w:rFonts w:hint="eastAsia" w:ascii="仿宋" w:hAnsi="仿宋" w:eastAsia="仿宋" w:cs="仿宋"/>
          <w:kern w:val="2"/>
          <w:sz w:val="32"/>
          <w:szCs w:val="32"/>
          <w:lang w:val="en-US" w:eastAsia="zh-CN" w:bidi="ar-SA"/>
        </w:rPr>
        <w:t>许昌市人事人才网为招聘信息的官方发布渠道。</w:t>
      </w:r>
    </w:p>
    <w:p>
      <w:pPr>
        <w:widowControl/>
        <w:spacing w:line="580" w:lineRule="exact"/>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（二）报名。</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1.报名时间：本次招聘为2021年11月</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日8:00—2021年11月</w:t>
      </w: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日17:00。</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2.报名方式：采取网上报名的方式。应聘者请登陆许昌市人事人才网（www.xcrcsc.cn)，下载填写《公开招聘报名表》（附件2），填写后连同身份证、毕业证、学位证及相关学历学位认证文件、有关资格证书、工作经历、业绩证明、获奖证书等扫描件（一律原件扫描），以及个人近期免冠一寸照片电子版，打包发送至邮箱xcstone@126.com，邮件名称请标明“姓名+专业”。</w:t>
      </w:r>
    </w:p>
    <w:p>
      <w:pPr>
        <w:widowControl/>
        <w:spacing w:line="580" w:lineRule="exact"/>
        <w:ind w:firstLine="643"/>
        <w:jc w:val="left"/>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sz w:val="32"/>
          <w:szCs w:val="32"/>
        </w:rPr>
        <w:t>（三）资格审查和初面。</w:t>
      </w:r>
      <w:r>
        <w:rPr>
          <w:rFonts w:hint="eastAsia" w:ascii="仿宋" w:hAnsi="仿宋" w:eastAsia="仿宋" w:cs="仿宋"/>
          <w:kern w:val="2"/>
          <w:sz w:val="32"/>
          <w:szCs w:val="32"/>
          <w:lang w:val="en-US" w:eastAsia="zh-CN" w:bidi="ar-SA"/>
        </w:rPr>
        <w:t>工作人员将根据报名情况，电话通知应聘人员携带报名时提供的证件及学历学位认证文件原件进行资格审查和初面。公司将根据个人的学历、职称、阅历及初面表现，评出基本成绩。基本成绩实行百分制，基础成绩占总成绩的25%。</w:t>
      </w:r>
    </w:p>
    <w:p>
      <w:pPr>
        <w:widowControl/>
        <w:spacing w:line="580" w:lineRule="exact"/>
        <w:ind w:firstLine="640"/>
        <w:jc w:val="left"/>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sz w:val="32"/>
          <w:szCs w:val="32"/>
        </w:rPr>
        <w:t>（四）笔试。</w:t>
      </w:r>
      <w:r>
        <w:rPr>
          <w:rFonts w:hint="eastAsia" w:ascii="仿宋" w:hAnsi="仿宋" w:eastAsia="仿宋" w:cs="仿宋"/>
          <w:kern w:val="2"/>
          <w:sz w:val="32"/>
          <w:szCs w:val="32"/>
          <w:lang w:val="en-US" w:eastAsia="zh-CN" w:bidi="ar-SA"/>
        </w:rPr>
        <w:t>对通过初面的人员，组织开展笔试。笔试成绩实行百分制，笔试成绩占总成绩的40%。笔试成绩低于65分（不含）者不得进入下一环节。相关事宜另行通知。</w:t>
      </w:r>
    </w:p>
    <w:p>
      <w:pPr>
        <w:pStyle w:val="9"/>
        <w:widowControl/>
        <w:spacing w:before="0" w:beforeAutospacing="0" w:after="0" w:afterAutospacing="0" w:line="580" w:lineRule="exact"/>
        <w:ind w:firstLine="643"/>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kern w:val="2"/>
          <w:sz w:val="32"/>
          <w:szCs w:val="32"/>
        </w:rPr>
        <w:t>（五）体检。</w:t>
      </w:r>
      <w:r>
        <w:rPr>
          <w:rFonts w:hint="eastAsia" w:ascii="仿宋" w:hAnsi="仿宋" w:eastAsia="仿宋" w:cs="仿宋"/>
          <w:kern w:val="2"/>
          <w:sz w:val="32"/>
          <w:szCs w:val="32"/>
          <w:lang w:val="en-US" w:eastAsia="zh-CN" w:bidi="ar-SA"/>
        </w:rPr>
        <w:t>根据笔试成绩从高分到低分的顺序，按照一定比例确定体检对象；出现笔试成绩并列的，一同进入体检。体检办法，具体参照公务员录用体检通用标准（试行）的规定进行；体检缺席者，取消录用资格；出现体检不合格或体检对象放弃体检资格而造成职位空缺的，则按笔试成绩的排序依次递补体检对象。体检工作由公司统一组织。</w:t>
      </w:r>
    </w:p>
    <w:p>
      <w:pPr>
        <w:widowControl/>
        <w:spacing w:line="580" w:lineRule="exact"/>
        <w:ind w:firstLine="640"/>
        <w:jc w:val="left"/>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sz w:val="32"/>
          <w:szCs w:val="32"/>
        </w:rPr>
        <w:t>（六）体能测试。</w:t>
      </w:r>
      <w:r>
        <w:rPr>
          <w:rFonts w:hint="eastAsia" w:ascii="仿宋" w:hAnsi="仿宋" w:eastAsia="仿宋" w:cs="仿宋"/>
          <w:kern w:val="2"/>
          <w:sz w:val="32"/>
          <w:szCs w:val="32"/>
          <w:lang w:val="en-US" w:eastAsia="zh-CN" w:bidi="ar-SA"/>
        </w:rPr>
        <w:t>体检合格人员参加体能测试。体能测试由公司统一组织，体能测试不合格的不得参加后续环节。相关事宜另行通知。</w:t>
      </w:r>
    </w:p>
    <w:p>
      <w:pPr>
        <w:pStyle w:val="9"/>
        <w:widowControl/>
        <w:spacing w:before="0" w:beforeAutospacing="0" w:after="0" w:afterAutospacing="0" w:line="580" w:lineRule="exact"/>
        <w:ind w:firstLine="643"/>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kern w:val="2"/>
          <w:sz w:val="32"/>
          <w:szCs w:val="32"/>
        </w:rPr>
        <w:t>（七）复面。</w:t>
      </w:r>
      <w:r>
        <w:rPr>
          <w:rFonts w:hint="eastAsia" w:ascii="仿宋" w:hAnsi="仿宋" w:eastAsia="仿宋" w:cs="仿宋"/>
          <w:kern w:val="2"/>
          <w:sz w:val="32"/>
          <w:szCs w:val="32"/>
          <w:lang w:val="en-US" w:eastAsia="zh-CN" w:bidi="ar-SA"/>
        </w:rPr>
        <w:t>对于通过体检和体能测试的人员，根据笔试成绩排名，按照一定比例确定参加复面人员。复面实行百分制，复面成绩占总成绩的35%。</w:t>
      </w:r>
    </w:p>
    <w:p>
      <w:pPr>
        <w:pStyle w:val="9"/>
        <w:widowControl/>
        <w:spacing w:before="0" w:beforeAutospacing="0" w:after="0" w:afterAutospacing="0" w:line="580" w:lineRule="exact"/>
        <w:ind w:firstLine="643"/>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kern w:val="2"/>
          <w:sz w:val="32"/>
          <w:szCs w:val="32"/>
        </w:rPr>
        <w:t>（八）确定考察对象。</w:t>
      </w:r>
      <w:r>
        <w:rPr>
          <w:rFonts w:hint="eastAsia" w:ascii="仿宋" w:hAnsi="仿宋" w:eastAsia="仿宋" w:cs="仿宋"/>
          <w:kern w:val="2"/>
          <w:sz w:val="32"/>
          <w:szCs w:val="32"/>
          <w:lang w:val="en-US" w:eastAsia="zh-CN" w:bidi="ar-SA"/>
        </w:rPr>
        <w:t>公司按照总成绩顺序，以各岗位招聘数量1：1的比例确定考察对象。考试总成绩=基本成绩×25%+笔试成绩×40%+复面成绩×35%，各项成绩均精确到小数点后两位数。总成绩相同者，以笔试成绩高者优先。</w:t>
      </w:r>
    </w:p>
    <w:p>
      <w:pPr>
        <w:pStyle w:val="9"/>
        <w:widowControl/>
        <w:spacing w:before="0" w:beforeAutospacing="0" w:after="0" w:afterAutospacing="0" w:line="580" w:lineRule="exact"/>
        <w:ind w:firstLine="643"/>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kern w:val="2"/>
          <w:sz w:val="32"/>
          <w:szCs w:val="32"/>
        </w:rPr>
        <w:t>（九）考察。</w:t>
      </w:r>
      <w:r>
        <w:rPr>
          <w:rFonts w:hint="eastAsia" w:ascii="仿宋" w:hAnsi="仿宋" w:eastAsia="仿宋" w:cs="仿宋"/>
          <w:kern w:val="2"/>
          <w:sz w:val="32"/>
          <w:szCs w:val="32"/>
          <w:lang w:val="en-US" w:eastAsia="zh-CN" w:bidi="ar-SA"/>
        </w:rPr>
        <w:t>公司组成考察组对考察对象进行考察。考察不合格或不参加考察出现缺额的，根据实际情况，由公司研究决定是否递补。</w:t>
      </w:r>
    </w:p>
    <w:p>
      <w:pPr>
        <w:widowControl/>
        <w:spacing w:line="580" w:lineRule="exact"/>
        <w:ind w:firstLine="640"/>
        <w:jc w:val="left"/>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sz w:val="32"/>
          <w:szCs w:val="32"/>
        </w:rPr>
        <w:t>（十）公示。</w:t>
      </w:r>
      <w:r>
        <w:rPr>
          <w:rFonts w:hint="eastAsia" w:ascii="仿宋" w:hAnsi="仿宋" w:eastAsia="仿宋" w:cs="仿宋"/>
          <w:kern w:val="2"/>
          <w:sz w:val="32"/>
          <w:szCs w:val="32"/>
          <w:lang w:val="en-US" w:eastAsia="zh-CN" w:bidi="ar-SA"/>
        </w:rPr>
        <w:t>对考察合格的人员进行公示，公示时间为5个工作日。</w:t>
      </w:r>
    </w:p>
    <w:p>
      <w:pPr>
        <w:widowControl/>
        <w:spacing w:line="580" w:lineRule="exact"/>
        <w:ind w:firstLine="640"/>
        <w:jc w:val="left"/>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sz w:val="32"/>
          <w:szCs w:val="32"/>
        </w:rPr>
        <w:t>（十一）岗前培训。</w:t>
      </w:r>
      <w:r>
        <w:rPr>
          <w:rFonts w:hint="eastAsia" w:ascii="仿宋" w:hAnsi="仿宋" w:eastAsia="仿宋" w:cs="仿宋"/>
          <w:kern w:val="2"/>
          <w:sz w:val="32"/>
          <w:szCs w:val="32"/>
          <w:lang w:val="en-US" w:eastAsia="zh-CN" w:bidi="ar-SA"/>
        </w:rPr>
        <w:t>公示期满无异议的，公司将组织岗前培训。</w:t>
      </w:r>
    </w:p>
    <w:p>
      <w:pPr>
        <w:widowControl/>
        <w:spacing w:line="580" w:lineRule="exact"/>
        <w:ind w:firstLine="640"/>
        <w:jc w:val="left"/>
        <w:rPr>
          <w:rFonts w:hint="eastAsia" w:ascii="仿宋" w:hAnsi="仿宋" w:eastAsia="仿宋" w:cs="仿宋"/>
          <w:kern w:val="2"/>
          <w:sz w:val="32"/>
          <w:szCs w:val="32"/>
          <w:lang w:val="en-US" w:eastAsia="zh-CN" w:bidi="ar-SA"/>
        </w:rPr>
      </w:pPr>
      <w:r>
        <w:rPr>
          <w:rFonts w:hint="eastAsia" w:ascii="仿宋_GB2312" w:hAnsi="仿宋_GB2312" w:eastAsia="仿宋_GB2312" w:cs="仿宋_GB2312"/>
          <w:b/>
          <w:bCs/>
          <w:sz w:val="32"/>
          <w:szCs w:val="32"/>
        </w:rPr>
        <w:t>（十二）聘任。</w:t>
      </w:r>
      <w:r>
        <w:rPr>
          <w:rFonts w:hint="eastAsia" w:ascii="仿宋" w:hAnsi="仿宋" w:eastAsia="仿宋" w:cs="仿宋"/>
          <w:kern w:val="2"/>
          <w:sz w:val="32"/>
          <w:szCs w:val="32"/>
          <w:lang w:val="en-US" w:eastAsia="zh-CN" w:bidi="ar-SA"/>
        </w:rPr>
        <w:t>岗前培训后，依法签订劳动合同，办理聘任手续。</w:t>
      </w:r>
    </w:p>
    <w:p>
      <w:pPr>
        <w:widowControl/>
        <w:spacing w:line="580" w:lineRule="exact"/>
        <w:ind w:firstLine="640"/>
        <w:jc w:val="left"/>
        <w:rPr>
          <w:rFonts w:ascii="黑体" w:hAnsi="黑体" w:eastAsia="黑体" w:cs="黑体"/>
          <w:sz w:val="32"/>
          <w:szCs w:val="32"/>
        </w:rPr>
      </w:pPr>
      <w:r>
        <w:rPr>
          <w:rFonts w:hint="eastAsia" w:ascii="黑体" w:hAnsi="黑体" w:eastAsia="黑体" w:cs="黑体"/>
          <w:sz w:val="32"/>
          <w:szCs w:val="32"/>
        </w:rPr>
        <w:t>五、特别说明</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（一）工作年限按足年足月累计计算，不包括在校期间的社会实践、兼职等经历。</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（二）所有聘用人员需签订两年以上服务期协议。</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（三）所有聘用人员的薪酬包含基本工资、津补贴、绩效工资、六险二金、岗位津（补）贴等。</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（四）在符合对应岗位</w:t>
      </w:r>
      <w:r>
        <w:rPr>
          <w:rFonts w:hint="eastAsia" w:ascii="仿宋" w:hAnsi="仿宋" w:eastAsia="仿宋" w:cs="仿宋"/>
          <w:sz w:val="32"/>
          <w:szCs w:val="32"/>
          <w:lang w:val="en-US" w:eastAsia="zh-CN"/>
        </w:rPr>
        <w:t>其他</w:t>
      </w:r>
      <w:r>
        <w:rPr>
          <w:rFonts w:hint="eastAsia" w:ascii="仿宋" w:hAnsi="仿宋" w:eastAsia="仿宋" w:cs="仿宋"/>
          <w:sz w:val="32"/>
          <w:szCs w:val="32"/>
          <w:lang w:eastAsia="zh-CN"/>
        </w:rPr>
        <w:t>任职条件的基础上，</w:t>
      </w:r>
      <w:r>
        <w:rPr>
          <w:rFonts w:hint="eastAsia" w:ascii="仿宋" w:hAnsi="仿宋" w:eastAsia="仿宋" w:cs="仿宋"/>
          <w:sz w:val="32"/>
          <w:szCs w:val="32"/>
          <w:lang w:val="en-US" w:eastAsia="zh-CN"/>
        </w:rPr>
        <w:t>特别优秀</w:t>
      </w:r>
      <w:r>
        <w:rPr>
          <w:rFonts w:hint="eastAsia" w:ascii="仿宋" w:hAnsi="仿宋" w:eastAsia="仿宋" w:cs="仿宋"/>
          <w:sz w:val="32"/>
          <w:szCs w:val="32"/>
          <w:lang w:eastAsia="zh-CN"/>
        </w:rPr>
        <w:t>的报考人员</w:t>
      </w:r>
      <w:r>
        <w:rPr>
          <w:rFonts w:hint="eastAsia" w:ascii="仿宋" w:hAnsi="仿宋" w:eastAsia="仿宋" w:cs="仿宋"/>
          <w:sz w:val="32"/>
          <w:szCs w:val="32"/>
          <w:lang w:val="en-US" w:eastAsia="zh-CN"/>
        </w:rPr>
        <w:t>年龄可以适当放宽</w:t>
      </w:r>
      <w:r>
        <w:rPr>
          <w:rFonts w:hint="eastAsia" w:ascii="仿宋" w:hAnsi="仿宋" w:eastAsia="仿宋" w:cs="仿宋"/>
          <w:sz w:val="32"/>
          <w:szCs w:val="32"/>
          <w:lang w:eastAsia="zh-CN"/>
        </w:rPr>
        <w:t>；带领团队（团队</w:t>
      </w:r>
      <w:r>
        <w:rPr>
          <w:rFonts w:hint="eastAsia" w:ascii="仿宋" w:hAnsi="仿宋" w:eastAsia="仿宋" w:cs="仿宋"/>
          <w:sz w:val="32"/>
          <w:szCs w:val="32"/>
          <w:lang w:val="en-US" w:eastAsia="zh-CN"/>
        </w:rPr>
        <w:t>负责人</w:t>
      </w:r>
      <w:r>
        <w:rPr>
          <w:rFonts w:hint="eastAsia" w:ascii="仿宋" w:hAnsi="仿宋" w:eastAsia="仿宋" w:cs="仿宋"/>
          <w:sz w:val="32"/>
          <w:szCs w:val="32"/>
          <w:lang w:eastAsia="zh-CN"/>
        </w:rPr>
        <w:t>或关键岗位）在投融资行业内取得优异成绩的（需提供真实无误</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证明材料），经党委会研究，可免笔试，直接进入下一环节。特别优秀</w:t>
      </w:r>
      <w:r>
        <w:rPr>
          <w:rFonts w:hint="eastAsia" w:ascii="仿宋" w:hAnsi="仿宋" w:eastAsia="仿宋" w:cs="仿宋"/>
          <w:sz w:val="32"/>
          <w:szCs w:val="32"/>
          <w:lang w:val="en-US" w:eastAsia="zh-CN"/>
        </w:rPr>
        <w:t>者一经录用</w:t>
      </w:r>
      <w:r>
        <w:rPr>
          <w:rFonts w:hint="eastAsia" w:ascii="仿宋" w:hAnsi="仿宋" w:eastAsia="仿宋" w:cs="仿宋"/>
          <w:sz w:val="32"/>
          <w:szCs w:val="32"/>
          <w:lang w:eastAsia="zh-CN"/>
        </w:rPr>
        <w:t>，经党委会研究，可破格提拔。</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（五）本次招聘不收取任何费用，不组织任何培训。本次招聘信息及后续环节工作相关通知事宜均以许昌市人事人才网（www.xcrcsc.cn)为准。</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（六）资格审查贯穿于本次招聘全过程，如发现应聘者提供虚假资料，公司有权随时取消录用资格，解除劳动合同。</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（七）应聘人员身体非健康状态或有重大疾病隐患的请勿报名参加应聘，若在本招聘环节中出现意外，造成的一切后果由考生自负。</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（八）公司根据招聘环节符合条件人员情况，有权决定减少岗位招聘计划。</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（九）同等条件下，中共党员优先。</w:t>
      </w:r>
    </w:p>
    <w:p>
      <w:pPr>
        <w:pStyle w:val="4"/>
        <w:spacing w:beforeAutospacing="0" w:after="0" w:afterAutospacing="0" w:line="580" w:lineRule="exact"/>
        <w:ind w:left="0" w:leftChars="0" w:firstLine="640"/>
        <w:rPr>
          <w:rFonts w:ascii="仿宋_GB2312" w:hAnsi="仿宋_GB2312" w:eastAsia="仿宋_GB2312" w:cs="仿宋_GB2312"/>
          <w:sz w:val="32"/>
          <w:szCs w:val="32"/>
        </w:rPr>
      </w:pPr>
      <w:r>
        <w:rPr>
          <w:rFonts w:hint="eastAsia" w:ascii="仿宋" w:hAnsi="仿宋" w:eastAsia="仿宋" w:cs="仿宋"/>
          <w:sz w:val="32"/>
          <w:szCs w:val="32"/>
          <w:lang w:eastAsia="zh-CN"/>
        </w:rPr>
        <w:t>（十）公司对本次招聘，具有最终解释权。</w:t>
      </w:r>
    </w:p>
    <w:p>
      <w:pPr>
        <w:widowControl/>
        <w:spacing w:line="580" w:lineRule="exact"/>
        <w:ind w:firstLine="640"/>
        <w:jc w:val="left"/>
        <w:rPr>
          <w:rFonts w:ascii="黑体" w:hAnsi="黑体" w:eastAsia="黑体" w:cs="黑体"/>
          <w:sz w:val="32"/>
          <w:szCs w:val="32"/>
        </w:rPr>
      </w:pPr>
      <w:r>
        <w:rPr>
          <w:rFonts w:hint="eastAsia" w:ascii="黑体" w:hAnsi="黑体" w:eastAsia="黑体" w:cs="黑体"/>
          <w:sz w:val="32"/>
          <w:szCs w:val="32"/>
        </w:rPr>
        <w:t>六、疫情防控</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在招聘组织实施过程中，将按照新冠肺炎疫情防控有关要求，落实防疫措施，必要时将对有关工作安排进行适当调整。</w:t>
      </w:r>
    </w:p>
    <w:p>
      <w:pPr>
        <w:widowControl/>
        <w:spacing w:line="580" w:lineRule="exact"/>
        <w:ind w:firstLine="640"/>
        <w:jc w:val="left"/>
        <w:rPr>
          <w:rFonts w:ascii="黑体" w:hAnsi="黑体" w:eastAsia="黑体" w:cs="黑体"/>
          <w:sz w:val="32"/>
          <w:szCs w:val="32"/>
        </w:rPr>
      </w:pPr>
      <w:r>
        <w:rPr>
          <w:rFonts w:hint="eastAsia" w:ascii="黑体" w:hAnsi="黑体" w:eastAsia="黑体" w:cs="黑体"/>
          <w:sz w:val="32"/>
          <w:szCs w:val="32"/>
        </w:rPr>
        <w:t>七、其他事项</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招聘工作咨询专线：15837438781</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联系人：李老师</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附件1：《许昌市金投控股集团有限公司岗位需求表》</w:t>
      </w:r>
    </w:p>
    <w:p>
      <w:pPr>
        <w:pStyle w:val="4"/>
        <w:spacing w:beforeAutospacing="0" w:after="0" w:afterAutospacing="0" w:line="580" w:lineRule="exact"/>
        <w:ind w:left="0" w:leftChars="0"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附件2：《公开招聘报名表》</w:t>
      </w:r>
    </w:p>
    <w:p>
      <w:pPr>
        <w:rPr>
          <w:rFonts w:hint="eastAsia" w:ascii="楷体" w:hAnsi="楷体" w:eastAsia="楷体" w:cs="楷体"/>
          <w:bCs/>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楷体" w:hAnsi="楷体" w:eastAsia="楷体" w:cs="楷体"/>
          <w:bCs/>
          <w:sz w:val="32"/>
          <w:szCs w:val="32"/>
        </w:rPr>
        <w:br w:type="page"/>
      </w:r>
    </w:p>
    <w:p>
      <w:pPr>
        <w:spacing w:line="560" w:lineRule="exact"/>
        <w:jc w:val="left"/>
        <w:rPr>
          <w:rFonts w:ascii="华文楷体" w:hAnsi="华文楷体" w:eastAsia="华文楷体" w:cs="华文楷体"/>
          <w:bCs/>
          <w:sz w:val="32"/>
          <w:szCs w:val="32"/>
        </w:rPr>
      </w:pPr>
      <w:r>
        <w:rPr>
          <w:rFonts w:hint="eastAsia" w:ascii="华文楷体" w:hAnsi="华文楷体" w:eastAsia="华文楷体" w:cs="华文楷体"/>
          <w:bCs/>
          <w:sz w:val="32"/>
          <w:szCs w:val="32"/>
        </w:rPr>
        <w:t>附件2：</w:t>
      </w:r>
    </w:p>
    <w:p>
      <w:pPr>
        <w:spacing w:line="560" w:lineRule="exact"/>
        <w:jc w:val="center"/>
        <w:rPr>
          <w:rFonts w:ascii="仿宋" w:hAnsi="仿宋" w:eastAsia="仿宋"/>
          <w:b/>
          <w:sz w:val="36"/>
          <w:szCs w:val="36"/>
        </w:rPr>
      </w:pPr>
      <w:r>
        <w:rPr>
          <w:rFonts w:hint="eastAsia" w:ascii="仿宋" w:hAnsi="仿宋" w:eastAsia="仿宋"/>
          <w:b/>
          <w:sz w:val="36"/>
          <w:szCs w:val="36"/>
          <w:u w:val="single"/>
        </w:rPr>
        <w:t xml:space="preserve">                    </w:t>
      </w:r>
      <w:r>
        <w:rPr>
          <w:rFonts w:hint="eastAsia" w:ascii="仿宋" w:hAnsi="仿宋" w:eastAsia="仿宋"/>
          <w:b/>
          <w:sz w:val="36"/>
          <w:szCs w:val="36"/>
        </w:rPr>
        <w:t>公开招聘报名表</w:t>
      </w:r>
    </w:p>
    <w:p>
      <w:pPr>
        <w:spacing w:before="62" w:beforeLines="20" w:after="62" w:afterLines="20" w:line="560" w:lineRule="exact"/>
        <w:jc w:val="center"/>
        <w:rPr>
          <w:rFonts w:ascii="仿宋" w:hAnsi="仿宋" w:eastAsia="仿宋"/>
          <w:b/>
          <w:szCs w:val="21"/>
          <w:u w:val="single"/>
        </w:rPr>
      </w:pPr>
      <w:r>
        <w:rPr>
          <w:rFonts w:hint="eastAsia" w:ascii="仿宋" w:hAnsi="仿宋" w:eastAsia="仿宋"/>
          <w:b/>
          <w:szCs w:val="21"/>
        </w:rPr>
        <w:t xml:space="preserve">                                报考岗位：   </w:t>
      </w:r>
      <w:r>
        <w:rPr>
          <w:rFonts w:hint="eastAsia" w:ascii="仿宋" w:hAnsi="仿宋" w:eastAsia="仿宋"/>
          <w:b/>
          <w:szCs w:val="21"/>
          <w:u w:val="single"/>
        </w:rPr>
        <w:t xml:space="preserve">                  </w:t>
      </w:r>
    </w:p>
    <w:tbl>
      <w:tblPr>
        <w:tblStyle w:val="10"/>
        <w:tblW w:w="10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1417"/>
        <w:gridCol w:w="1418"/>
        <w:gridCol w:w="1702"/>
        <w:gridCol w:w="1315"/>
        <w:gridCol w:w="9"/>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87" w:type="dxa"/>
            <w:vAlign w:val="center"/>
          </w:tcPr>
          <w:p>
            <w:pPr>
              <w:spacing w:line="240" w:lineRule="exact"/>
              <w:jc w:val="center"/>
              <w:rPr>
                <w:rFonts w:ascii="仿宋" w:hAnsi="仿宋" w:eastAsia="仿宋"/>
                <w:kern w:val="0"/>
                <w:szCs w:val="21"/>
              </w:rPr>
            </w:pPr>
            <w:r>
              <w:rPr>
                <w:rFonts w:hint="eastAsia" w:ascii="仿宋" w:hAnsi="仿宋" w:eastAsia="仿宋"/>
                <w:szCs w:val="21"/>
              </w:rPr>
              <w:t>姓    名</w:t>
            </w:r>
          </w:p>
        </w:tc>
        <w:tc>
          <w:tcPr>
            <w:tcW w:w="1417" w:type="dxa"/>
            <w:vAlign w:val="center"/>
          </w:tcPr>
          <w:p>
            <w:pPr>
              <w:spacing w:line="240" w:lineRule="exact"/>
              <w:jc w:val="center"/>
              <w:rPr>
                <w:rFonts w:ascii="仿宋" w:hAnsi="仿宋" w:eastAsia="仿宋"/>
                <w:szCs w:val="21"/>
              </w:rPr>
            </w:pPr>
          </w:p>
        </w:tc>
        <w:tc>
          <w:tcPr>
            <w:tcW w:w="1418" w:type="dxa"/>
            <w:vAlign w:val="center"/>
          </w:tcPr>
          <w:p>
            <w:pPr>
              <w:spacing w:line="240" w:lineRule="exact"/>
              <w:jc w:val="center"/>
              <w:rPr>
                <w:rFonts w:ascii="仿宋" w:hAnsi="仿宋" w:eastAsia="仿宋"/>
                <w:szCs w:val="21"/>
              </w:rPr>
            </w:pPr>
            <w:r>
              <w:rPr>
                <w:rFonts w:hint="eastAsia" w:ascii="仿宋" w:hAnsi="仿宋" w:eastAsia="仿宋"/>
                <w:szCs w:val="21"/>
              </w:rPr>
              <w:t>性    别</w:t>
            </w:r>
          </w:p>
        </w:tc>
        <w:tc>
          <w:tcPr>
            <w:tcW w:w="1702" w:type="dxa"/>
            <w:vAlign w:val="center"/>
          </w:tcPr>
          <w:p>
            <w:pPr>
              <w:spacing w:line="240" w:lineRule="exact"/>
              <w:jc w:val="center"/>
              <w:rPr>
                <w:rFonts w:ascii="仿宋" w:hAnsi="仿宋" w:eastAsia="仿宋"/>
                <w:szCs w:val="21"/>
              </w:rPr>
            </w:pPr>
          </w:p>
        </w:tc>
        <w:tc>
          <w:tcPr>
            <w:tcW w:w="1324" w:type="dxa"/>
            <w:gridSpan w:val="2"/>
            <w:vAlign w:val="center"/>
          </w:tcPr>
          <w:p>
            <w:pPr>
              <w:spacing w:line="240" w:lineRule="exact"/>
              <w:jc w:val="center"/>
              <w:rPr>
                <w:rFonts w:ascii="仿宋" w:hAnsi="仿宋" w:eastAsia="仿宋"/>
                <w:szCs w:val="21"/>
              </w:rPr>
            </w:pPr>
            <w:r>
              <w:rPr>
                <w:rFonts w:hint="eastAsia" w:ascii="仿宋" w:hAnsi="仿宋" w:eastAsia="仿宋"/>
                <w:szCs w:val="21"/>
              </w:rPr>
              <w:t>出生年月</w:t>
            </w:r>
          </w:p>
        </w:tc>
        <w:tc>
          <w:tcPr>
            <w:tcW w:w="1260" w:type="dxa"/>
            <w:vAlign w:val="center"/>
          </w:tcPr>
          <w:p>
            <w:pPr>
              <w:spacing w:line="240" w:lineRule="exact"/>
              <w:jc w:val="center"/>
              <w:rPr>
                <w:rFonts w:ascii="仿宋" w:hAnsi="仿宋" w:eastAsia="仿宋"/>
                <w:szCs w:val="21"/>
              </w:rPr>
            </w:pPr>
          </w:p>
        </w:tc>
        <w:tc>
          <w:tcPr>
            <w:tcW w:w="1620" w:type="dxa"/>
            <w:vMerge w:val="restart"/>
            <w:vAlign w:val="center"/>
          </w:tcPr>
          <w:p>
            <w:pPr>
              <w:spacing w:line="240" w:lineRule="exact"/>
              <w:jc w:val="center"/>
              <w:rPr>
                <w:rFonts w:ascii="仿宋" w:hAnsi="仿宋" w:eastAsia="仿宋"/>
                <w:szCs w:val="21"/>
              </w:rPr>
            </w:pPr>
            <w:r>
              <w:rPr>
                <w:rFonts w:hint="eastAsia" w:ascii="仿宋" w:hAnsi="仿宋" w:eastAsia="仿宋"/>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87" w:type="dxa"/>
            <w:vAlign w:val="center"/>
          </w:tcPr>
          <w:p>
            <w:pPr>
              <w:spacing w:line="240" w:lineRule="exact"/>
              <w:jc w:val="center"/>
              <w:rPr>
                <w:rFonts w:ascii="仿宋" w:hAnsi="仿宋" w:eastAsia="仿宋"/>
                <w:szCs w:val="21"/>
              </w:rPr>
            </w:pPr>
            <w:r>
              <w:rPr>
                <w:rFonts w:hint="eastAsia" w:ascii="仿宋" w:hAnsi="仿宋" w:eastAsia="仿宋"/>
                <w:szCs w:val="21"/>
              </w:rPr>
              <w:t>民    族</w:t>
            </w:r>
          </w:p>
        </w:tc>
        <w:tc>
          <w:tcPr>
            <w:tcW w:w="1417" w:type="dxa"/>
            <w:vAlign w:val="center"/>
          </w:tcPr>
          <w:p>
            <w:pPr>
              <w:spacing w:line="240" w:lineRule="exact"/>
              <w:jc w:val="center"/>
              <w:rPr>
                <w:rFonts w:ascii="仿宋" w:hAnsi="仿宋" w:eastAsia="仿宋"/>
                <w:szCs w:val="21"/>
              </w:rPr>
            </w:pPr>
          </w:p>
        </w:tc>
        <w:tc>
          <w:tcPr>
            <w:tcW w:w="1418" w:type="dxa"/>
            <w:vAlign w:val="center"/>
          </w:tcPr>
          <w:p>
            <w:pPr>
              <w:spacing w:line="240" w:lineRule="exact"/>
              <w:jc w:val="center"/>
              <w:rPr>
                <w:rFonts w:ascii="仿宋" w:hAnsi="仿宋" w:eastAsia="仿宋"/>
                <w:szCs w:val="21"/>
              </w:rPr>
            </w:pPr>
            <w:r>
              <w:rPr>
                <w:rFonts w:hint="eastAsia" w:ascii="仿宋" w:hAnsi="仿宋" w:eastAsia="仿宋"/>
                <w:szCs w:val="21"/>
              </w:rPr>
              <w:t>籍    贯</w:t>
            </w:r>
          </w:p>
        </w:tc>
        <w:tc>
          <w:tcPr>
            <w:tcW w:w="1702" w:type="dxa"/>
            <w:vAlign w:val="center"/>
          </w:tcPr>
          <w:p>
            <w:pPr>
              <w:spacing w:line="240" w:lineRule="exact"/>
              <w:jc w:val="center"/>
              <w:rPr>
                <w:rFonts w:ascii="仿宋" w:hAnsi="仿宋" w:eastAsia="仿宋"/>
                <w:szCs w:val="21"/>
              </w:rPr>
            </w:pPr>
          </w:p>
        </w:tc>
        <w:tc>
          <w:tcPr>
            <w:tcW w:w="1324" w:type="dxa"/>
            <w:gridSpan w:val="2"/>
            <w:vAlign w:val="center"/>
          </w:tcPr>
          <w:p>
            <w:pPr>
              <w:spacing w:line="240" w:lineRule="exact"/>
              <w:jc w:val="center"/>
              <w:rPr>
                <w:rFonts w:ascii="仿宋" w:hAnsi="仿宋" w:eastAsia="仿宋"/>
                <w:szCs w:val="21"/>
              </w:rPr>
            </w:pPr>
            <w:r>
              <w:rPr>
                <w:rFonts w:hint="eastAsia" w:ascii="仿宋" w:hAnsi="仿宋" w:eastAsia="仿宋"/>
                <w:szCs w:val="21"/>
              </w:rPr>
              <w:t>政治面貌</w:t>
            </w:r>
          </w:p>
        </w:tc>
        <w:tc>
          <w:tcPr>
            <w:tcW w:w="1260" w:type="dxa"/>
            <w:vAlign w:val="center"/>
          </w:tcPr>
          <w:p>
            <w:pPr>
              <w:spacing w:line="240" w:lineRule="exact"/>
              <w:jc w:val="center"/>
              <w:rPr>
                <w:rFonts w:ascii="仿宋" w:hAnsi="仿宋" w:eastAsia="仿宋"/>
                <w:szCs w:val="21"/>
              </w:rPr>
            </w:pPr>
          </w:p>
        </w:tc>
        <w:tc>
          <w:tcPr>
            <w:tcW w:w="1620" w:type="dxa"/>
            <w:vMerge w:val="continue"/>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87" w:type="dxa"/>
            <w:vAlign w:val="center"/>
          </w:tcPr>
          <w:p>
            <w:pPr>
              <w:spacing w:line="240" w:lineRule="exact"/>
              <w:jc w:val="center"/>
              <w:rPr>
                <w:rFonts w:ascii="仿宋" w:hAnsi="仿宋" w:eastAsia="仿宋"/>
                <w:szCs w:val="21"/>
              </w:rPr>
            </w:pPr>
            <w:r>
              <w:rPr>
                <w:rFonts w:hint="eastAsia" w:ascii="仿宋" w:hAnsi="仿宋" w:eastAsia="仿宋"/>
                <w:szCs w:val="21"/>
              </w:rPr>
              <w:t>身    高</w:t>
            </w:r>
          </w:p>
        </w:tc>
        <w:tc>
          <w:tcPr>
            <w:tcW w:w="1417" w:type="dxa"/>
            <w:vAlign w:val="center"/>
          </w:tcPr>
          <w:p>
            <w:pPr>
              <w:spacing w:line="240" w:lineRule="exact"/>
              <w:jc w:val="center"/>
              <w:rPr>
                <w:rFonts w:ascii="仿宋" w:hAnsi="仿宋" w:eastAsia="仿宋"/>
                <w:szCs w:val="21"/>
              </w:rPr>
            </w:pPr>
          </w:p>
        </w:tc>
        <w:tc>
          <w:tcPr>
            <w:tcW w:w="1418" w:type="dxa"/>
            <w:vAlign w:val="center"/>
          </w:tcPr>
          <w:p>
            <w:pPr>
              <w:spacing w:line="240" w:lineRule="exact"/>
              <w:jc w:val="center"/>
              <w:rPr>
                <w:rFonts w:ascii="仿宋" w:hAnsi="仿宋" w:eastAsia="仿宋"/>
                <w:szCs w:val="21"/>
              </w:rPr>
            </w:pPr>
            <w:r>
              <w:rPr>
                <w:rFonts w:hint="eastAsia" w:ascii="仿宋" w:hAnsi="仿宋" w:eastAsia="仿宋"/>
                <w:szCs w:val="21"/>
              </w:rPr>
              <w:t>婚姻状况</w:t>
            </w:r>
          </w:p>
        </w:tc>
        <w:tc>
          <w:tcPr>
            <w:tcW w:w="1702" w:type="dxa"/>
            <w:vAlign w:val="center"/>
          </w:tcPr>
          <w:p>
            <w:pPr>
              <w:spacing w:line="240" w:lineRule="exact"/>
              <w:jc w:val="center"/>
              <w:rPr>
                <w:rFonts w:ascii="仿宋" w:hAnsi="仿宋" w:eastAsia="仿宋"/>
                <w:szCs w:val="21"/>
              </w:rPr>
            </w:pPr>
          </w:p>
        </w:tc>
        <w:tc>
          <w:tcPr>
            <w:tcW w:w="1315" w:type="dxa"/>
            <w:vAlign w:val="center"/>
          </w:tcPr>
          <w:p>
            <w:pPr>
              <w:spacing w:line="240" w:lineRule="exact"/>
              <w:jc w:val="center"/>
              <w:rPr>
                <w:rFonts w:ascii="仿宋" w:hAnsi="仿宋" w:eastAsia="仿宋"/>
                <w:szCs w:val="21"/>
              </w:rPr>
            </w:pPr>
            <w:r>
              <w:rPr>
                <w:rFonts w:hint="eastAsia" w:ascii="仿宋" w:hAnsi="仿宋" w:eastAsia="仿宋"/>
                <w:szCs w:val="21"/>
              </w:rPr>
              <w:t>工作年限</w:t>
            </w:r>
          </w:p>
        </w:tc>
        <w:tc>
          <w:tcPr>
            <w:tcW w:w="1269" w:type="dxa"/>
            <w:gridSpan w:val="2"/>
            <w:vAlign w:val="center"/>
          </w:tcPr>
          <w:p>
            <w:pPr>
              <w:spacing w:line="240" w:lineRule="exact"/>
              <w:jc w:val="center"/>
              <w:rPr>
                <w:rFonts w:ascii="仿宋" w:hAnsi="仿宋" w:eastAsia="仿宋"/>
                <w:szCs w:val="21"/>
              </w:rPr>
            </w:pPr>
          </w:p>
        </w:tc>
        <w:tc>
          <w:tcPr>
            <w:tcW w:w="1620" w:type="dxa"/>
            <w:vMerge w:val="continue"/>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87" w:type="dxa"/>
            <w:vAlign w:val="center"/>
          </w:tcPr>
          <w:p>
            <w:pPr>
              <w:spacing w:line="240" w:lineRule="exact"/>
              <w:jc w:val="center"/>
              <w:rPr>
                <w:rFonts w:ascii="仿宋" w:hAnsi="仿宋" w:eastAsia="仿宋"/>
                <w:szCs w:val="21"/>
              </w:rPr>
            </w:pPr>
            <w:r>
              <w:rPr>
                <w:rFonts w:hint="eastAsia" w:ascii="仿宋" w:hAnsi="仿宋" w:eastAsia="仿宋"/>
                <w:szCs w:val="21"/>
              </w:rPr>
              <w:t>职    称</w:t>
            </w:r>
          </w:p>
        </w:tc>
        <w:tc>
          <w:tcPr>
            <w:tcW w:w="2835" w:type="dxa"/>
            <w:gridSpan w:val="2"/>
            <w:vAlign w:val="center"/>
          </w:tcPr>
          <w:p>
            <w:pPr>
              <w:spacing w:line="240" w:lineRule="exact"/>
              <w:jc w:val="center"/>
              <w:rPr>
                <w:rFonts w:ascii="仿宋" w:hAnsi="仿宋" w:eastAsia="仿宋"/>
                <w:szCs w:val="21"/>
              </w:rPr>
            </w:pPr>
          </w:p>
        </w:tc>
        <w:tc>
          <w:tcPr>
            <w:tcW w:w="1702" w:type="dxa"/>
            <w:vAlign w:val="center"/>
          </w:tcPr>
          <w:p>
            <w:pPr>
              <w:spacing w:line="240" w:lineRule="exact"/>
              <w:jc w:val="center"/>
              <w:rPr>
                <w:rFonts w:ascii="仿宋" w:hAnsi="仿宋" w:eastAsia="仿宋"/>
                <w:szCs w:val="21"/>
              </w:rPr>
            </w:pPr>
            <w:r>
              <w:rPr>
                <w:rFonts w:hint="eastAsia" w:ascii="仿宋" w:hAnsi="仿宋" w:eastAsia="仿宋"/>
                <w:szCs w:val="21"/>
              </w:rPr>
              <w:t>健康状况</w:t>
            </w:r>
          </w:p>
        </w:tc>
        <w:tc>
          <w:tcPr>
            <w:tcW w:w="2584" w:type="dxa"/>
            <w:gridSpan w:val="3"/>
            <w:vAlign w:val="center"/>
          </w:tcPr>
          <w:p>
            <w:pPr>
              <w:spacing w:line="240" w:lineRule="exact"/>
              <w:jc w:val="center"/>
              <w:rPr>
                <w:rFonts w:ascii="仿宋" w:hAnsi="仿宋" w:eastAsia="仿宋"/>
                <w:szCs w:val="21"/>
              </w:rPr>
            </w:pPr>
          </w:p>
        </w:tc>
        <w:tc>
          <w:tcPr>
            <w:tcW w:w="1620" w:type="dxa"/>
            <w:vMerge w:val="continue"/>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87" w:type="dxa"/>
            <w:vAlign w:val="center"/>
          </w:tcPr>
          <w:p>
            <w:pPr>
              <w:spacing w:line="240" w:lineRule="exact"/>
              <w:jc w:val="center"/>
              <w:rPr>
                <w:rFonts w:ascii="仿宋" w:hAnsi="仿宋" w:eastAsia="仿宋"/>
                <w:szCs w:val="21"/>
              </w:rPr>
            </w:pPr>
            <w:r>
              <w:rPr>
                <w:rFonts w:hint="eastAsia" w:ascii="仿宋" w:hAnsi="仿宋" w:eastAsia="仿宋"/>
                <w:szCs w:val="21"/>
              </w:rPr>
              <w:t>第一学历</w:t>
            </w:r>
          </w:p>
          <w:p>
            <w:pPr>
              <w:spacing w:line="240" w:lineRule="exact"/>
              <w:jc w:val="center"/>
              <w:rPr>
                <w:rFonts w:ascii="仿宋" w:hAnsi="仿宋" w:eastAsia="仿宋"/>
                <w:szCs w:val="21"/>
              </w:rPr>
            </w:pPr>
            <w:r>
              <w:rPr>
                <w:rFonts w:hint="eastAsia" w:ascii="仿宋" w:hAnsi="仿宋" w:eastAsia="仿宋"/>
                <w:szCs w:val="21"/>
              </w:rPr>
              <w:t>毕业院校</w:t>
            </w:r>
          </w:p>
        </w:tc>
        <w:tc>
          <w:tcPr>
            <w:tcW w:w="4537" w:type="dxa"/>
            <w:gridSpan w:val="3"/>
            <w:vAlign w:val="center"/>
          </w:tcPr>
          <w:p>
            <w:pPr>
              <w:spacing w:line="240" w:lineRule="exact"/>
              <w:jc w:val="center"/>
              <w:rPr>
                <w:rFonts w:ascii="仿宋" w:hAnsi="仿宋" w:eastAsia="仿宋"/>
                <w:szCs w:val="21"/>
              </w:rPr>
            </w:pPr>
          </w:p>
        </w:tc>
        <w:tc>
          <w:tcPr>
            <w:tcW w:w="1324" w:type="dxa"/>
            <w:gridSpan w:val="2"/>
            <w:vAlign w:val="center"/>
          </w:tcPr>
          <w:p>
            <w:pPr>
              <w:spacing w:line="240" w:lineRule="exact"/>
              <w:jc w:val="center"/>
              <w:rPr>
                <w:rFonts w:ascii="仿宋" w:hAnsi="仿宋" w:eastAsia="仿宋"/>
                <w:szCs w:val="21"/>
              </w:rPr>
            </w:pPr>
            <w:r>
              <w:rPr>
                <w:rFonts w:hint="eastAsia" w:ascii="仿宋" w:hAnsi="仿宋" w:eastAsia="仿宋"/>
                <w:szCs w:val="21"/>
              </w:rPr>
              <w:t>第一学历     专业</w:t>
            </w:r>
          </w:p>
        </w:tc>
        <w:tc>
          <w:tcPr>
            <w:tcW w:w="2880" w:type="dxa"/>
            <w:gridSpan w:val="2"/>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87" w:type="dxa"/>
            <w:vAlign w:val="center"/>
          </w:tcPr>
          <w:p>
            <w:pPr>
              <w:spacing w:line="240" w:lineRule="exact"/>
              <w:jc w:val="center"/>
              <w:rPr>
                <w:rFonts w:ascii="仿宋" w:hAnsi="仿宋" w:eastAsia="仿宋"/>
                <w:szCs w:val="21"/>
              </w:rPr>
            </w:pPr>
            <w:r>
              <w:rPr>
                <w:rFonts w:hint="eastAsia" w:ascii="仿宋" w:hAnsi="仿宋" w:eastAsia="仿宋"/>
                <w:szCs w:val="21"/>
              </w:rPr>
              <w:t>最高学历毕业院校</w:t>
            </w:r>
          </w:p>
        </w:tc>
        <w:tc>
          <w:tcPr>
            <w:tcW w:w="4537" w:type="dxa"/>
            <w:gridSpan w:val="3"/>
            <w:vAlign w:val="center"/>
          </w:tcPr>
          <w:p>
            <w:pPr>
              <w:spacing w:line="240" w:lineRule="exact"/>
              <w:jc w:val="center"/>
              <w:rPr>
                <w:rFonts w:ascii="仿宋" w:hAnsi="仿宋" w:eastAsia="仿宋"/>
                <w:szCs w:val="21"/>
              </w:rPr>
            </w:pPr>
          </w:p>
        </w:tc>
        <w:tc>
          <w:tcPr>
            <w:tcW w:w="1324" w:type="dxa"/>
            <w:gridSpan w:val="2"/>
            <w:vAlign w:val="center"/>
          </w:tcPr>
          <w:p>
            <w:pPr>
              <w:spacing w:line="240" w:lineRule="exact"/>
              <w:jc w:val="center"/>
              <w:rPr>
                <w:rFonts w:ascii="仿宋" w:hAnsi="仿宋" w:eastAsia="仿宋"/>
                <w:szCs w:val="21"/>
              </w:rPr>
            </w:pPr>
            <w:r>
              <w:rPr>
                <w:rFonts w:hint="eastAsia" w:ascii="仿宋" w:hAnsi="仿宋" w:eastAsia="仿宋"/>
                <w:szCs w:val="21"/>
              </w:rPr>
              <w:t>最高学历     专业</w:t>
            </w:r>
          </w:p>
        </w:tc>
        <w:tc>
          <w:tcPr>
            <w:tcW w:w="2880" w:type="dxa"/>
            <w:gridSpan w:val="2"/>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87" w:type="dxa"/>
            <w:vAlign w:val="center"/>
          </w:tcPr>
          <w:p>
            <w:pPr>
              <w:spacing w:line="240" w:lineRule="exact"/>
              <w:jc w:val="center"/>
              <w:rPr>
                <w:rFonts w:ascii="仿宋" w:hAnsi="仿宋" w:eastAsia="仿宋"/>
                <w:szCs w:val="21"/>
              </w:rPr>
            </w:pPr>
            <w:r>
              <w:rPr>
                <w:rFonts w:hint="eastAsia" w:ascii="仿宋" w:hAnsi="仿宋" w:eastAsia="仿宋"/>
                <w:szCs w:val="21"/>
              </w:rPr>
              <w:t>身份证号码</w:t>
            </w:r>
          </w:p>
        </w:tc>
        <w:tc>
          <w:tcPr>
            <w:tcW w:w="4537" w:type="dxa"/>
            <w:gridSpan w:val="3"/>
            <w:vAlign w:val="center"/>
          </w:tcPr>
          <w:p>
            <w:pPr>
              <w:spacing w:line="240" w:lineRule="exact"/>
              <w:jc w:val="center"/>
              <w:rPr>
                <w:rFonts w:ascii="仿宋" w:hAnsi="仿宋" w:eastAsia="仿宋"/>
                <w:szCs w:val="21"/>
              </w:rPr>
            </w:pPr>
          </w:p>
        </w:tc>
        <w:tc>
          <w:tcPr>
            <w:tcW w:w="1324" w:type="dxa"/>
            <w:gridSpan w:val="2"/>
            <w:vAlign w:val="center"/>
          </w:tcPr>
          <w:p>
            <w:pPr>
              <w:spacing w:line="240" w:lineRule="exact"/>
              <w:jc w:val="center"/>
              <w:rPr>
                <w:rFonts w:ascii="仿宋" w:hAnsi="仿宋" w:eastAsia="仿宋"/>
                <w:szCs w:val="21"/>
              </w:rPr>
            </w:pPr>
            <w:r>
              <w:rPr>
                <w:rFonts w:hint="eastAsia" w:ascii="仿宋" w:hAnsi="仿宋" w:eastAsia="仿宋"/>
                <w:szCs w:val="21"/>
              </w:rPr>
              <w:t>联系电话1</w:t>
            </w:r>
          </w:p>
        </w:tc>
        <w:tc>
          <w:tcPr>
            <w:tcW w:w="2880" w:type="dxa"/>
            <w:gridSpan w:val="2"/>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87" w:type="dxa"/>
            <w:vAlign w:val="center"/>
          </w:tcPr>
          <w:p>
            <w:pPr>
              <w:spacing w:line="240" w:lineRule="exact"/>
              <w:jc w:val="center"/>
              <w:rPr>
                <w:rFonts w:ascii="仿宋" w:hAnsi="仿宋" w:eastAsia="仿宋"/>
                <w:szCs w:val="21"/>
              </w:rPr>
            </w:pPr>
            <w:r>
              <w:rPr>
                <w:rFonts w:hint="eastAsia" w:ascii="仿宋" w:hAnsi="仿宋" w:eastAsia="仿宋"/>
                <w:szCs w:val="21"/>
              </w:rPr>
              <w:t>家庭住址</w:t>
            </w:r>
          </w:p>
        </w:tc>
        <w:tc>
          <w:tcPr>
            <w:tcW w:w="4537" w:type="dxa"/>
            <w:gridSpan w:val="3"/>
            <w:vAlign w:val="center"/>
          </w:tcPr>
          <w:p>
            <w:pPr>
              <w:spacing w:line="240" w:lineRule="exact"/>
              <w:jc w:val="center"/>
              <w:rPr>
                <w:rFonts w:ascii="仿宋" w:hAnsi="仿宋" w:eastAsia="仿宋"/>
                <w:szCs w:val="21"/>
              </w:rPr>
            </w:pPr>
          </w:p>
        </w:tc>
        <w:tc>
          <w:tcPr>
            <w:tcW w:w="1324" w:type="dxa"/>
            <w:gridSpan w:val="2"/>
            <w:vAlign w:val="center"/>
          </w:tcPr>
          <w:p>
            <w:pPr>
              <w:spacing w:line="240" w:lineRule="exact"/>
              <w:jc w:val="center"/>
              <w:rPr>
                <w:rFonts w:ascii="仿宋" w:hAnsi="仿宋" w:eastAsia="仿宋"/>
                <w:szCs w:val="21"/>
              </w:rPr>
            </w:pPr>
            <w:r>
              <w:rPr>
                <w:rFonts w:hint="eastAsia" w:ascii="仿宋" w:hAnsi="仿宋" w:eastAsia="仿宋"/>
                <w:szCs w:val="21"/>
              </w:rPr>
              <w:t>联系电话2</w:t>
            </w:r>
          </w:p>
        </w:tc>
        <w:tc>
          <w:tcPr>
            <w:tcW w:w="2880" w:type="dxa"/>
            <w:gridSpan w:val="2"/>
            <w:vAlign w:val="center"/>
          </w:tcPr>
          <w:p>
            <w:pPr>
              <w:spacing w:line="24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287" w:type="dxa"/>
            <w:vAlign w:val="center"/>
          </w:tcPr>
          <w:p>
            <w:pPr>
              <w:spacing w:line="240" w:lineRule="exact"/>
              <w:jc w:val="center"/>
              <w:rPr>
                <w:rFonts w:ascii="仿宋" w:hAnsi="仿宋" w:eastAsia="仿宋"/>
                <w:szCs w:val="21"/>
              </w:rPr>
            </w:pPr>
            <w:r>
              <w:rPr>
                <w:rFonts w:hint="eastAsia" w:ascii="仿宋" w:hAnsi="仿宋" w:eastAsia="仿宋"/>
                <w:szCs w:val="21"/>
              </w:rPr>
              <w:t xml:space="preserve">学习经历  </w:t>
            </w:r>
          </w:p>
        </w:tc>
        <w:tc>
          <w:tcPr>
            <w:tcW w:w="8741" w:type="dxa"/>
            <w:gridSpan w:val="7"/>
            <w:vAlign w:val="center"/>
          </w:tcPr>
          <w:p>
            <w:pPr>
              <w:spacing w:line="2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287" w:type="dxa"/>
            <w:vAlign w:val="center"/>
          </w:tcPr>
          <w:p>
            <w:pPr>
              <w:spacing w:line="240" w:lineRule="exact"/>
              <w:ind w:right="-107" w:rightChars="-51"/>
              <w:jc w:val="center"/>
              <w:rPr>
                <w:rFonts w:ascii="仿宋" w:hAnsi="仿宋" w:eastAsia="仿宋"/>
                <w:bCs/>
                <w:szCs w:val="21"/>
              </w:rPr>
            </w:pPr>
            <w:r>
              <w:rPr>
                <w:rFonts w:hint="eastAsia" w:ascii="仿宋" w:hAnsi="仿宋" w:eastAsia="仿宋"/>
                <w:bCs/>
                <w:szCs w:val="21"/>
              </w:rPr>
              <w:t>工作经历</w:t>
            </w:r>
          </w:p>
        </w:tc>
        <w:tc>
          <w:tcPr>
            <w:tcW w:w="8741" w:type="dxa"/>
            <w:gridSpan w:val="7"/>
            <w:vAlign w:val="center"/>
          </w:tcPr>
          <w:p>
            <w:pPr>
              <w:spacing w:line="240" w:lineRule="exact"/>
              <w:jc w:val="center"/>
              <w:rPr>
                <w:rFonts w:ascii="仿宋" w:hAnsi="仿宋" w:eastAsia="仿宋"/>
                <w:bCs/>
                <w:szCs w:val="21"/>
              </w:rPr>
            </w:pPr>
          </w:p>
          <w:p>
            <w:pPr>
              <w:spacing w:line="240" w:lineRule="exact"/>
              <w:rPr>
                <w:rFonts w:ascii="仿宋" w:hAnsi="仿宋" w:eastAsia="仿宋"/>
                <w:bCs/>
                <w:szCs w:val="21"/>
              </w:rPr>
            </w:pPr>
          </w:p>
          <w:p>
            <w:pPr>
              <w:pStyle w:val="4"/>
              <w:ind w:left="0" w:leftChars="0" w:firstLine="0" w:firstLineChars="0"/>
            </w:pPr>
          </w:p>
          <w:p>
            <w:pPr>
              <w:spacing w:line="240" w:lineRule="exact"/>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287" w:type="dxa"/>
            <w:vAlign w:val="center"/>
          </w:tcPr>
          <w:p>
            <w:pPr>
              <w:spacing w:line="240" w:lineRule="exact"/>
              <w:jc w:val="center"/>
              <w:rPr>
                <w:rFonts w:ascii="仿宋" w:hAnsi="仿宋" w:eastAsia="仿宋"/>
                <w:bCs/>
                <w:szCs w:val="21"/>
              </w:rPr>
            </w:pPr>
            <w:r>
              <w:rPr>
                <w:rFonts w:hint="eastAsia" w:ascii="仿宋" w:hAnsi="仿宋" w:eastAsia="仿宋"/>
                <w:bCs/>
                <w:szCs w:val="21"/>
              </w:rPr>
              <w:t>获得的荣誉和相关职（执）业</w:t>
            </w:r>
          </w:p>
          <w:p>
            <w:pPr>
              <w:spacing w:line="240" w:lineRule="exact"/>
              <w:jc w:val="center"/>
              <w:rPr>
                <w:rFonts w:ascii="仿宋" w:hAnsi="仿宋" w:eastAsia="仿宋"/>
                <w:bCs/>
                <w:szCs w:val="21"/>
              </w:rPr>
            </w:pPr>
            <w:r>
              <w:rPr>
                <w:rFonts w:hint="eastAsia" w:ascii="仿宋" w:hAnsi="仿宋" w:eastAsia="仿宋"/>
                <w:bCs/>
                <w:szCs w:val="21"/>
              </w:rPr>
              <w:t>资格证书</w:t>
            </w:r>
          </w:p>
        </w:tc>
        <w:tc>
          <w:tcPr>
            <w:tcW w:w="8741" w:type="dxa"/>
            <w:gridSpan w:val="7"/>
            <w:vAlign w:val="center"/>
          </w:tcPr>
          <w:p>
            <w:pPr>
              <w:pStyle w:val="4"/>
              <w:ind w:left="0" w:leftChars="0" w:firstLine="0" w:firstLineChars="0"/>
              <w:rPr>
                <w:rFonts w:ascii="仿宋" w:hAnsi="仿宋" w:eastAsia="仿宋"/>
                <w:b/>
                <w:bCs/>
                <w:szCs w:val="21"/>
              </w:rPr>
            </w:pPr>
          </w:p>
          <w:p>
            <w:pPr>
              <w:pStyle w:val="4"/>
              <w:ind w:left="420" w:firstLine="422"/>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诚信承诺书</w:t>
            </w:r>
          </w:p>
        </w:tc>
        <w:tc>
          <w:tcPr>
            <w:tcW w:w="8741"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80"/>
              <w:jc w:val="left"/>
              <w:rPr>
                <w:rFonts w:ascii="宋体" w:hAnsi="宋体" w:eastAsia="仿宋" w:cs="宋体"/>
                <w:kern w:val="0"/>
                <w:szCs w:val="21"/>
              </w:rPr>
            </w:pPr>
            <w:r>
              <w:rPr>
                <w:rFonts w:hint="eastAsia" w:ascii="仿宋" w:hAnsi="仿宋" w:eastAsia="仿宋" w:cs="宋体"/>
                <w:kern w:val="0"/>
                <w:szCs w:val="21"/>
              </w:rPr>
              <w:t>本报名表所填写的信息准确无误，所提交的证件、资料和照片真实有效，与许昌市投资总公司现任高管人员不存在直系关系，若有虚假，所产生的一切后果由本人承担。</w:t>
            </w:r>
            <w:r>
              <w:rPr>
                <w:rFonts w:hint="eastAsia" w:ascii="仿宋" w:hAnsi="仿宋" w:eastAsia="仿宋" w:cs="宋体"/>
                <w:kern w:val="0"/>
                <w:szCs w:val="21"/>
              </w:rPr>
              <w:br w:type="textWrapping"/>
            </w:r>
            <w:r>
              <w:rPr>
                <w:rFonts w:hint="eastAsia" w:ascii="宋体" w:hAnsi="宋体" w:eastAsia="仿宋" w:cs="宋体"/>
                <w:kern w:val="0"/>
                <w:szCs w:val="21"/>
              </w:rPr>
              <w:t xml:space="preserve">                          </w:t>
            </w:r>
          </w:p>
          <w:p>
            <w:pPr>
              <w:widowControl/>
              <w:spacing w:line="240" w:lineRule="exact"/>
              <w:ind w:firstLine="480"/>
              <w:jc w:val="left"/>
              <w:rPr>
                <w:rFonts w:ascii="仿宋" w:hAnsi="仿宋" w:eastAsia="仿宋" w:cs="宋体"/>
                <w:kern w:val="0"/>
                <w:szCs w:val="21"/>
              </w:rPr>
            </w:pPr>
            <w:r>
              <w:rPr>
                <w:rFonts w:hint="eastAsia" w:ascii="宋体" w:hAnsi="宋体" w:eastAsia="仿宋" w:cs="宋体"/>
                <w:kern w:val="0"/>
                <w:szCs w:val="21"/>
              </w:rPr>
              <w:t xml:space="preserve">                          </w:t>
            </w:r>
            <w:r>
              <w:rPr>
                <w:rFonts w:hint="eastAsia" w:ascii="仿宋" w:hAnsi="仿宋" w:eastAsia="仿宋" w:cs="宋体"/>
                <w:kern w:val="0"/>
                <w:szCs w:val="21"/>
              </w:rPr>
              <w:t>签字：</w:t>
            </w:r>
            <w:r>
              <w:rPr>
                <w:rFonts w:hint="eastAsia" w:ascii="宋体" w:hAnsi="宋体" w:eastAsia="仿宋" w:cs="宋体"/>
                <w:kern w:val="0"/>
                <w:szCs w:val="21"/>
              </w:rPr>
              <w:t xml:space="preserve">             </w:t>
            </w:r>
            <w:r>
              <w:rPr>
                <w:rFonts w:hint="eastAsia" w:ascii="仿宋" w:hAnsi="仿宋" w:eastAsia="仿宋" w:cs="宋体"/>
                <w:kern w:val="0"/>
                <w:szCs w:val="21"/>
              </w:rPr>
              <w:t>年</w:t>
            </w:r>
            <w:r>
              <w:rPr>
                <w:rFonts w:hint="eastAsia" w:ascii="宋体" w:hAnsi="宋体" w:eastAsia="仿宋" w:cs="宋体"/>
                <w:kern w:val="0"/>
                <w:szCs w:val="21"/>
              </w:rPr>
              <w:t>   </w:t>
            </w:r>
            <w:r>
              <w:rPr>
                <w:rFonts w:hint="eastAsia" w:ascii="仿宋" w:hAnsi="仿宋" w:eastAsia="仿宋" w:cs="宋体"/>
                <w:kern w:val="0"/>
                <w:szCs w:val="21"/>
              </w:rPr>
              <w:t>月</w:t>
            </w:r>
            <w:r>
              <w:rPr>
                <w:rFonts w:hint="eastAsia" w:ascii="宋体" w:hAnsi="宋体" w:eastAsia="仿宋" w:cs="宋体"/>
                <w:kern w:val="0"/>
                <w:szCs w:val="21"/>
              </w:rPr>
              <w:t>  </w:t>
            </w:r>
            <w:r>
              <w:rPr>
                <w:rFonts w:hint="eastAsia" w:ascii="仿宋" w:hAnsi="仿宋" w:eastAsia="仿宋" w:cs="宋体"/>
                <w:kern w:val="0"/>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资格审核         意见</w:t>
            </w:r>
          </w:p>
        </w:tc>
        <w:tc>
          <w:tcPr>
            <w:tcW w:w="8741"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Cs w:val="21"/>
              </w:rPr>
            </w:pPr>
            <w:r>
              <w:rPr>
                <w:rFonts w:hint="eastAsia" w:ascii="宋体" w:hAnsi="宋体" w:eastAsia="仿宋" w:cs="宋体"/>
                <w:kern w:val="0"/>
                <w:szCs w:val="21"/>
              </w:rPr>
              <w:t>                       </w:t>
            </w:r>
          </w:p>
          <w:p>
            <w:pPr>
              <w:widowControl/>
              <w:spacing w:line="240" w:lineRule="exact"/>
              <w:jc w:val="center"/>
              <w:rPr>
                <w:rFonts w:ascii="仿宋" w:hAnsi="仿宋" w:eastAsia="仿宋" w:cs="宋体"/>
                <w:kern w:val="0"/>
                <w:szCs w:val="21"/>
              </w:rPr>
            </w:pPr>
          </w:p>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 xml:space="preserve">                           签字：</w:t>
            </w:r>
            <w:r>
              <w:rPr>
                <w:rFonts w:hint="eastAsia" w:ascii="宋体" w:hAnsi="宋体" w:eastAsia="仿宋" w:cs="宋体"/>
                <w:kern w:val="0"/>
                <w:szCs w:val="21"/>
              </w:rPr>
              <w:t>           </w:t>
            </w:r>
            <w:r>
              <w:rPr>
                <w:rFonts w:hint="eastAsia" w:ascii="仿宋" w:hAnsi="仿宋" w:eastAsia="仿宋" w:cs="宋体"/>
                <w:kern w:val="0"/>
                <w:szCs w:val="21"/>
              </w:rPr>
              <w:t xml:space="preserve"> 年</w:t>
            </w:r>
            <w:r>
              <w:rPr>
                <w:rFonts w:hint="eastAsia" w:ascii="宋体" w:hAnsi="宋体" w:eastAsia="仿宋" w:cs="宋体"/>
                <w:kern w:val="0"/>
                <w:szCs w:val="21"/>
              </w:rPr>
              <w:t>   </w:t>
            </w:r>
            <w:r>
              <w:rPr>
                <w:rFonts w:hint="eastAsia" w:ascii="仿宋" w:hAnsi="仿宋" w:eastAsia="仿宋" w:cs="宋体"/>
                <w:kern w:val="0"/>
                <w:szCs w:val="21"/>
              </w:rPr>
              <w:t>月</w:t>
            </w:r>
            <w:r>
              <w:rPr>
                <w:rFonts w:hint="eastAsia" w:ascii="宋体" w:hAnsi="宋体" w:eastAsia="仿宋" w:cs="宋体"/>
                <w:kern w:val="0"/>
                <w:szCs w:val="21"/>
              </w:rPr>
              <w:t xml:space="preserve">   </w:t>
            </w:r>
            <w:r>
              <w:rPr>
                <w:rFonts w:hint="eastAsia" w:ascii="仿宋" w:hAnsi="仿宋" w:eastAsia="仿宋"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87"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备</w:t>
            </w:r>
            <w:r>
              <w:rPr>
                <w:rFonts w:hint="eastAsia" w:ascii="宋体" w:hAnsi="宋体" w:eastAsia="仿宋" w:cs="宋体"/>
                <w:kern w:val="0"/>
                <w:szCs w:val="21"/>
              </w:rPr>
              <w:t>  </w:t>
            </w:r>
            <w:r>
              <w:rPr>
                <w:rFonts w:hint="eastAsia" w:ascii="仿宋" w:hAnsi="仿宋" w:eastAsia="仿宋" w:cs="宋体"/>
                <w:kern w:val="0"/>
                <w:szCs w:val="21"/>
              </w:rPr>
              <w:t xml:space="preserve"> 注</w:t>
            </w:r>
          </w:p>
        </w:tc>
        <w:tc>
          <w:tcPr>
            <w:tcW w:w="8741"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Cs w:val="21"/>
              </w:rPr>
            </w:pPr>
            <w:r>
              <w:rPr>
                <w:rFonts w:hint="eastAsia" w:ascii="宋体" w:hAnsi="宋体" w:eastAsia="仿宋" w:cs="宋体"/>
                <w:kern w:val="0"/>
                <w:szCs w:val="21"/>
              </w:rPr>
              <w:t> </w:t>
            </w:r>
            <w:r>
              <w:rPr>
                <w:rFonts w:hint="eastAsia" w:ascii="仿宋" w:hAnsi="仿宋" w:eastAsia="仿宋" w:cs="宋体"/>
                <w:kern w:val="0"/>
                <w:szCs w:val="21"/>
              </w:rPr>
              <w:t>1、本表由报考者本人用黑色笔如实填写，字迹要清晰、工整；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87"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Cs w:val="21"/>
              </w:rPr>
            </w:pPr>
          </w:p>
        </w:tc>
        <w:tc>
          <w:tcPr>
            <w:tcW w:w="8741"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宋体"/>
                <w:kern w:val="0"/>
                <w:szCs w:val="21"/>
              </w:rPr>
            </w:pPr>
            <w:r>
              <w:rPr>
                <w:rFonts w:hint="eastAsia" w:ascii="宋体" w:hAnsi="宋体" w:eastAsia="仿宋" w:cs="宋体"/>
                <w:kern w:val="0"/>
                <w:szCs w:val="21"/>
              </w:rPr>
              <w:t> </w:t>
            </w:r>
            <w:r>
              <w:rPr>
                <w:rFonts w:hint="eastAsia" w:ascii="仿宋" w:hAnsi="仿宋" w:eastAsia="仿宋" w:cs="宋体"/>
                <w:kern w:val="0"/>
                <w:szCs w:val="21"/>
              </w:rPr>
              <w:t>2、本表学习经历自高中开始填起。</w:t>
            </w:r>
          </w:p>
        </w:tc>
      </w:tr>
    </w:tbl>
    <w:p>
      <w:pPr>
        <w:pStyle w:val="4"/>
        <w:spacing w:line="560" w:lineRule="exact"/>
        <w:ind w:left="0" w:leftChars="0" w:firstLine="0" w:firstLineChars="0"/>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458199"/>
      <w:docPartObj>
        <w:docPartGallery w:val="autotext"/>
      </w:docPartObj>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A7"/>
    <w:rsid w:val="001642BB"/>
    <w:rsid w:val="001C02A0"/>
    <w:rsid w:val="001E13FF"/>
    <w:rsid w:val="00380495"/>
    <w:rsid w:val="004113D3"/>
    <w:rsid w:val="00453E1F"/>
    <w:rsid w:val="00862824"/>
    <w:rsid w:val="009D1EA3"/>
    <w:rsid w:val="00BF1F40"/>
    <w:rsid w:val="00CC226E"/>
    <w:rsid w:val="00D22CF8"/>
    <w:rsid w:val="00E724A7"/>
    <w:rsid w:val="00EC6275"/>
    <w:rsid w:val="00F14CA8"/>
    <w:rsid w:val="0259121C"/>
    <w:rsid w:val="03E20056"/>
    <w:rsid w:val="05134DC7"/>
    <w:rsid w:val="094D39CA"/>
    <w:rsid w:val="0D2D6375"/>
    <w:rsid w:val="0EF93BD0"/>
    <w:rsid w:val="0F8778AE"/>
    <w:rsid w:val="101E05C8"/>
    <w:rsid w:val="10402E74"/>
    <w:rsid w:val="11EC49AC"/>
    <w:rsid w:val="12A56381"/>
    <w:rsid w:val="12D019CD"/>
    <w:rsid w:val="1AAE28A5"/>
    <w:rsid w:val="1ED408B1"/>
    <w:rsid w:val="1EF33B21"/>
    <w:rsid w:val="1F6231C0"/>
    <w:rsid w:val="238D22FE"/>
    <w:rsid w:val="298806C6"/>
    <w:rsid w:val="2C1E0BCE"/>
    <w:rsid w:val="2C7615F4"/>
    <w:rsid w:val="2D944F19"/>
    <w:rsid w:val="2EB73506"/>
    <w:rsid w:val="2F862A68"/>
    <w:rsid w:val="3469518F"/>
    <w:rsid w:val="36DA2536"/>
    <w:rsid w:val="38574D61"/>
    <w:rsid w:val="387103E0"/>
    <w:rsid w:val="39934616"/>
    <w:rsid w:val="3A027200"/>
    <w:rsid w:val="3B763216"/>
    <w:rsid w:val="3DC64E8C"/>
    <w:rsid w:val="3EB428B6"/>
    <w:rsid w:val="3FE32280"/>
    <w:rsid w:val="45614BD2"/>
    <w:rsid w:val="4C361286"/>
    <w:rsid w:val="4DC8016A"/>
    <w:rsid w:val="4DEE5445"/>
    <w:rsid w:val="522E63DD"/>
    <w:rsid w:val="54E90625"/>
    <w:rsid w:val="55C94293"/>
    <w:rsid w:val="55FF4975"/>
    <w:rsid w:val="588676D7"/>
    <w:rsid w:val="5ACE793B"/>
    <w:rsid w:val="5CC94E90"/>
    <w:rsid w:val="60A23E16"/>
    <w:rsid w:val="62C437FB"/>
    <w:rsid w:val="64760FBE"/>
    <w:rsid w:val="65B846AE"/>
    <w:rsid w:val="66885279"/>
    <w:rsid w:val="66C46971"/>
    <w:rsid w:val="68A12E7D"/>
    <w:rsid w:val="6DC45514"/>
    <w:rsid w:val="72937063"/>
    <w:rsid w:val="753F3FD4"/>
    <w:rsid w:val="75BB11C7"/>
    <w:rsid w:val="76FA0583"/>
    <w:rsid w:val="78093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99"/>
    <w:pPr>
      <w:spacing w:line="312" w:lineRule="auto"/>
      <w:ind w:firstLine="420"/>
    </w:pPr>
  </w:style>
  <w:style w:type="paragraph" w:styleId="3">
    <w:name w:val="Body Text"/>
    <w:basedOn w:val="1"/>
    <w:qFormat/>
    <w:uiPriority w:val="99"/>
    <w:pPr>
      <w:spacing w:after="120"/>
    </w:pPr>
  </w:style>
  <w:style w:type="paragraph" w:styleId="4">
    <w:name w:val="Body Text First Indent 2"/>
    <w:basedOn w:val="5"/>
    <w:qFormat/>
    <w:uiPriority w:val="99"/>
    <w:pPr>
      <w:adjustRightInd w:val="0"/>
      <w:snapToGrid w:val="0"/>
      <w:spacing w:beforeAutospacing="1" w:afterAutospacing="1" w:line="360" w:lineRule="auto"/>
      <w:ind w:left="480" w:firstLine="562" w:firstLineChars="200"/>
      <w:jc w:val="left"/>
    </w:pPr>
    <w:rPr>
      <w:rFonts w:ascii="仿宋_GB2312" w:hAnsi="仿宋_GB2312"/>
      <w:szCs w:val="30"/>
      <w:lang w:eastAsia="en-US"/>
    </w:rPr>
  </w:style>
  <w:style w:type="paragraph" w:styleId="5">
    <w:name w:val="Body Text Indent"/>
    <w:basedOn w:val="1"/>
    <w:qFormat/>
    <w:uiPriority w:val="99"/>
    <w:pPr>
      <w:spacing w:after="120"/>
      <w:ind w:left="420" w:leftChars="200"/>
    </w:pPr>
  </w:style>
  <w:style w:type="paragraph" w:styleId="6">
    <w:name w:val="footer"/>
    <w:basedOn w:val="1"/>
    <w:link w:val="15"/>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2"/>
    <w:basedOn w:val="1"/>
    <w:qFormat/>
    <w:uiPriority w:val="0"/>
    <w:pPr>
      <w:spacing w:line="360" w:lineRule="auto"/>
    </w:pPr>
    <w:rPr>
      <w:rFonts w:ascii="楷体_GB2312" w:hAnsi="宋体" w:eastAsia="楷体_GB2312" w:cs="Times New Roman"/>
      <w:bCs/>
      <w:spacing w:val="-20"/>
      <w:sz w:val="24"/>
    </w:rPr>
  </w:style>
  <w:style w:type="paragraph" w:styleId="9">
    <w:name w:val="Normal (Web)"/>
    <w:basedOn w:val="1"/>
    <w:qFormat/>
    <w:uiPriority w:val="99"/>
    <w:pPr>
      <w:spacing w:before="100" w:beforeAutospacing="1" w:after="100" w:afterAutospacing="1"/>
      <w:jc w:val="left"/>
    </w:pPr>
    <w:rPr>
      <w:rFonts w:cs="Times New Roman"/>
      <w:kern w:val="0"/>
      <w:sz w:val="24"/>
    </w:rPr>
  </w:style>
  <w:style w:type="character" w:styleId="12">
    <w:name w:val="Hyperlink"/>
    <w:basedOn w:val="11"/>
    <w:qFormat/>
    <w:uiPriority w:val="0"/>
    <w:rPr>
      <w:color w:val="0000FF"/>
      <w:u w:val="single"/>
    </w:rPr>
  </w:style>
  <w:style w:type="character" w:customStyle="1" w:styleId="13">
    <w:name w:val="wenda-abstract-listnum"/>
    <w:basedOn w:val="11"/>
    <w:qFormat/>
    <w:uiPriority w:val="0"/>
  </w:style>
  <w:style w:type="paragraph" w:styleId="14">
    <w:name w:val="List Paragraph"/>
    <w:basedOn w:val="1"/>
    <w:qFormat/>
    <w:uiPriority w:val="99"/>
    <w:pPr>
      <w:ind w:firstLine="420" w:firstLineChars="200"/>
    </w:pPr>
  </w:style>
  <w:style w:type="character" w:customStyle="1" w:styleId="15">
    <w:name w:val="页脚 Char"/>
    <w:basedOn w:val="11"/>
    <w:link w:val="6"/>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567</Words>
  <Characters>3233</Characters>
  <Lines>26</Lines>
  <Paragraphs>7</Paragraphs>
  <TotalTime>1</TotalTime>
  <ScaleCrop>false</ScaleCrop>
  <LinksUpToDate>false</LinksUpToDate>
  <CharactersWithSpaces>3793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2021-01-14T00:35:00Z</dcterms:created>
  <dc:creator>lenovo</dc:creator>
  <cp:lastModifiedBy>风控部</cp:lastModifiedBy>
  <cp:lastPrinted>2021-11-01T01:08:00Z</cp:lastPrinted>
  <dcterms:modified xsi:type="dcterms:W3CDTF">2021-11-02T08:21:10Z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DEB5981396DC400A80A85D07CA176E24</vt:lpwstr>
  </property>
</Properties>
</file>