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auto"/>
          <w:sz w:val="30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：</w:t>
      </w:r>
    </w:p>
    <w:p>
      <w:pPr>
        <w:spacing w:line="460" w:lineRule="exact"/>
        <w:ind w:firstLine="2650" w:firstLineChars="600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考生健康申报表</w:t>
      </w:r>
    </w:p>
    <w:p>
      <w:pPr>
        <w:spacing w:line="460" w:lineRule="exact"/>
        <w:ind w:firstLine="2650" w:firstLineChars="600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、姓名：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身份证号：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、性别：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□男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□女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、报考岗位：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、近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天内居住地址：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①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②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③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、目前健康码状态：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□绿码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□黄码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□红码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、近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天内是否曾有发热、咳嗽等身体不适症状：□是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、近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天内是否曾去医院就诊：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□是（如是，诊断疾病为：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  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8、宁波考生：是否去过宁波外其他地区：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如是，请填写具体地区：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乘坐交通工具返甬：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火车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飞机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□大巴车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□自驾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非宁波考生：抵甬方式：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火车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飞机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□大巴车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□自驾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乘坐时间：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；车次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航班号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座位号：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、近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天内是否有以下情况：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9.1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健康码不全是绿码：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9.2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国内高、中风险地区旅居史：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境外旅居史：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与境外返甬人员有过接触史：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香港、澳门旅居史：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6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与新冠肺炎相关人员（确诊病例、疑似病例、无症状感染者）有过接触史：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7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最近是否做过核酸检测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如做过检测，结果为：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□阴性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□阳性</w:t>
      </w:r>
    </w:p>
    <w:p>
      <w:pPr>
        <w:spacing w:line="3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手机号：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申报人（签字）：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申报日期：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>
      <w:pPr>
        <w:spacing w:line="320" w:lineRule="exact"/>
        <w:rPr>
          <w:rFonts w:ascii="仿宋_GB2312" w:hAnsi="仿宋_GB2312" w:eastAsia="仿宋_GB2312" w:cs="仿宋_GB2312"/>
          <w:color w:val="auto"/>
          <w:spacing w:val="2"/>
          <w:sz w:val="24"/>
          <w:szCs w:val="32"/>
        </w:rPr>
      </w:pPr>
    </w:p>
    <w:p>
      <w:pPr>
        <w:spacing w:line="320" w:lineRule="exact"/>
        <w:rPr>
          <w:rFonts w:ascii="仿宋_GB2312" w:hAnsi="仿宋_GB2312" w:eastAsia="仿宋_GB2312" w:cs="仿宋_GB2312"/>
          <w:color w:val="auto"/>
          <w:spacing w:val="2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32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1.国内高、中风险地区实行动态调整，具体以国家卫生健康委发布通知为准；</w:t>
      </w:r>
    </w:p>
    <w:p>
      <w:pPr>
        <w:spacing w:line="320" w:lineRule="exact"/>
        <w:jc w:val="center"/>
        <w:rPr>
          <w:rFonts w:hint="eastAsia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2.申报人员请如实填报以上内容，如有隐瞒或虚假填报，将依法追究责任。</w:t>
      </w:r>
    </w:p>
    <w:p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E47E5"/>
    <w:rsid w:val="496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2021-11-01T06:58:00Z</dcterms:created>
  <dc:creator>狭路相逢</dc:creator>
  <cp:lastModifiedBy>狭路相逢</cp:lastModifiedBy>
  <dcterms:modified xsi:type="dcterms:W3CDTF">2021-11-01T06:58:53Z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F3EFA9016FBB4239A0F7A852CE5E0866</vt:lpwstr>
  </property>
</Properties>
</file>